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bookmarkStart w:name="_headingh.gjdgxs" w:id="0"/>
      <w:bookmarkEnd w:id="0"/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14:textFill>
            <w14:solidFill>
              <w14:srgbClr w14:val="94E0D2"/>
            </w14:solidFill>
          </w14:textFill>
        </w:rPr>
        <w:t>C</w:t>
      </w: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es-ES_tradnl"/>
          <w14:textFill>
            <w14:solidFill>
              <w14:srgbClr w14:val="94E0D2"/>
            </w14:solidFill>
          </w14:textFill>
        </w:rPr>
        <w:t>HIAPAS AL M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94e0d2"/>
          <w:sz w:val="40"/>
          <w:szCs w:val="40"/>
          <w:u w:color="94e0d2"/>
          <w:rtl w:val="0"/>
          <w:lang w:val="es-ES_tradnl"/>
          <w14:textFill>
            <w14:solidFill>
              <w14:srgbClr w14:val="94E0D2"/>
            </w14:solidFill>
          </w14:textFill>
        </w:rPr>
        <w:t>Á</w:t>
      </w: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en-US"/>
          <w14:textFill>
            <w14:solidFill>
              <w14:srgbClr w14:val="94E0D2"/>
            </w14:solidFill>
          </w14:textFill>
        </w:rPr>
        <w:t>XIMO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06 D</w:t>
      </w:r>
      <w:r>
        <w:rPr>
          <w:rStyle w:val="Ninguno"/>
          <w:rFonts w:ascii="Century Gothic" w:hAnsi="Century Gothic" w:hint="default"/>
          <w:outline w:val="0"/>
          <w:color w:val="a6a6a6"/>
          <w:sz w:val="20"/>
          <w:szCs w:val="20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AS / 05 NOCHES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SALIDAS DIARIAS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 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1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AEROPUERTO TUXTLA GUTI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É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RREZ / CA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ÑÓ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N DEL SUMIDERO / SAN CRIST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BAL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Recepci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n en el aeropuerto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ngel Albino Corzo de Tuxtla Guti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rrez.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nos trasladaremos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al embarcadero del 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o Grijalva para navegar por sus aguas y admirar el majestuoso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e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imponente Ca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n del Sumidero.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Despu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del recorrido en lancha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visitaremos el pueblo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gico de Chiapa de Corzo.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Por la tarde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nos dirigiremos a San Crist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bal de Las Casas, ciudad colonial que se fund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ó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en el 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o 1528.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Resto de la tarde libre.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San Crist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bal de las Casas.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2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SAN CRIST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BAL / CASCADA DE CHIFL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N / LAGOS DE MONTEBELLO / SAN CRIST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BAL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Traslado hacia las Cascadas del Chifl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n, imponente ca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da de agua de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s de 120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metros, donde se podr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n realizar actividades de aventura como tirolesa.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Continuaremos nuestra visita hacia los multicolores Lagos de Montebello donde entre la vegetaci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n boscosa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admiraremos diversas lagunas en diferentes tonalidades de azul y verde.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Por la tarde regreso a San Crist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bal de Las Casas.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San Crist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bal de las Casas.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3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SAN CRIST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BAL / COMUNIDADES IND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GENAS / SAN CRIST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BAL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Salida hacia las comunidades ind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genas de San Juan Chamula y Zinacant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donde podremos apreciar la mezcla de tradiciones ancestrales y contempor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neas. En Zinacant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aparte de visitar la iglesia iremos a una casa 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pica donde apreciaremos 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mo trabajan el telar de cintura,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probablemente probemos el posh (bebida 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pica) y disfrutemos de unas tortillas hechas a mano en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le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Regreso a San Crist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bal de las Casas y resto de la tarde libre.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San Crist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bal de las Casas.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4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SAN CRIST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Ó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BAL / AGUA AZUL / MISOL HA / ZONA ARQ. DE PALENQUE / PALENQUE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Salida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rumbo a las maravillosas Cascadas de Agua Azul (desayuno en el trayecto),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en las cuales nos podremos ba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ar en sus refrescantes aguas de tonalidad azul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o realizar una caminata por el andador que se encuentra al margen del 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o y admirar la infinidad de saltos en esta biosfera.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visitaremos la cascada de Misol Ha de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aproximadamente 30 metros de altura, podremos realizar una caminata por detr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de la cortina de agua hasta una cueva que tiene 10 metros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de profundidad.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Por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ltimo, nos dirigiremos hacia la zona arqueol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gica de Palenque rodeada de exuberante vegetaci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da-DK"/>
          <w14:textFill>
            <w14:solidFill>
              <w14:srgbClr w14:val="878787"/>
            </w14:solidFill>
          </w14:textFill>
        </w:rPr>
        <w:t>n selv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tica, en donde observaremos la grandeza de las construcciones mayas bajo el mando de Pakal-Kin como el templo de la calavera, el de las inscripciones, adem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de altos y bajos relieves en estuco y labrados en piedra.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Palenque.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5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PALENQUE / YAXCHIL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Á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N / BONAMPAK / PALENQUE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Salida hacia Frontera Corozal (desayuno en el trayecto), donde tomaremos la lancha que nos llevar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por aguas del 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o Usumacinta hacia la imponente zona arqueol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gica de Yaxchil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una de las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grandes capitales de la cuenca del 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o Usumacinta, alcanz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ó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su esplendor con su gobernante P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jaro Jaguar IV descendiente de Escudo Jaguar y prueba de ello son las magn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ficas estelas y dinteles labrados en piedra que se encuentran en la ciudad. Continuaremos hacia la zona arqueol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gica de Bonampak donde veremos obras del arte maya pintadas sobre los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muros.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Palenque.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Quattrocento Sans" w:cs="Quattrocento Sans" w:hAnsi="Quattrocento Sans" w:eastAsia="Quattrocento Sans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⚠</w:t>
      </w:r>
      <w:r>
        <w:rPr>
          <w:rStyle w:val="Ninguno"/>
          <w:rFonts w:ascii="Quattrocento Sans" w:cs="Quattrocento Sans" w:hAnsi="Quattrocento Sans" w:eastAsia="Quattrocento Sans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️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 xml:space="preserve"> </w:t>
      </w:r>
      <w:r>
        <w:rPr>
          <w:rStyle w:val="Ninguno"/>
          <w:rFonts w:ascii="Century Gothic" w:hAnsi="Century Gothic"/>
          <w:b w:val="1"/>
          <w:bCs w:val="1"/>
          <w:outline w:val="0"/>
          <w:color w:val="878787"/>
          <w:sz w:val="18"/>
          <w:szCs w:val="18"/>
          <w:u w:color="878787"/>
          <w:rtl w:val="0"/>
          <w:lang w:val="en-US"/>
          <w14:textFill>
            <w14:solidFill>
              <w14:srgbClr w14:val="878787"/>
            </w14:solidFill>
          </w14:textFill>
        </w:rPr>
        <w:t>Yaxchil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78787"/>
          <w:sz w:val="18"/>
          <w:szCs w:val="18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b w:val="1"/>
          <w:bCs w:val="1"/>
          <w:outline w:val="0"/>
          <w:color w:val="878787"/>
          <w:sz w:val="18"/>
          <w:szCs w:val="18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n y Bonampak se encuentran cerrados hasta nuevo aviso, este tour puede ser reemplazado por Metzabok,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"https://docs.google.com/document/d/1CIBNYiQCOQSsIYs59yLtufnRZKdfPKIo/edit%23bookmark=id.9vzo4di1hx"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consulta el itinerario aqu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78787"/>
          <w:sz w:val="18"/>
          <w:szCs w:val="18"/>
          <w:u w:val="single"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/>
        <w:fldChar w:fldCharType="end" w:fldLock="0"/>
      </w:r>
      <w:r>
        <w:rPr>
          <w:rStyle w:val="Ninguno"/>
          <w:rFonts w:ascii="Century Gothic" w:hAnsi="Century Gothic"/>
          <w:b w:val="1"/>
          <w:bCs w:val="1"/>
          <w:outline w:val="0"/>
          <w:color w:val="878787"/>
          <w:sz w:val="18"/>
          <w:szCs w:val="18"/>
          <w:u w:color="878787"/>
          <w:rtl w:val="0"/>
          <w14:textFill>
            <w14:solidFill>
              <w14:srgbClr w14:val="878787"/>
            </w14:solidFill>
          </w14:textFill>
        </w:rPr>
        <w:t>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6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PALENQUE / MUSEO LA VENTA / AEROPUERTO VILLAHERMOSA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Traslado a Villahermosa para visitar el Museo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“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La Venta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”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donde se atesora una de las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s grandes colecciones de piezas pertenecientes a la cultura Olmeca, dividida en dos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reas arqueol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gica y zool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gica.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Por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ltimo, nos dirigiremos hacia el aeropuerto o terminal de autobuses.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Fin de nuestros servicios.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14:textFill>
            <w14:solidFill>
              <w14:srgbClr w14:val="009999"/>
            </w14:solidFill>
          </w14:textFill>
        </w:rPr>
        <w:t>INCLUYE: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Transportaci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terrestre con aire acondicionado en servicio compartido.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Traslados aeropuerto-hotel-aeropuerto.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Chofer tur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en espa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ol durante todo el recorrido.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Todas las entradas a atractivos tur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mencionados en el itinerario.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Recorrido en lancha compartida por el Ca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n del Sumidero.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Recorrido en lancha compartida por el 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 Usumacinta en Yaxchil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o Cayuco en la laguna de Metzabok.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Hoteles categor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a 4 estrellas.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Desayunos tipo americano.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NO INCLUYE: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Cualquier otro servicio no especificado en el apartado 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“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Incluye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”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Gu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 en zonas arqueol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gicas.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Vuelos.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Comidas y cenas.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sz w:val="18"/>
          <w:szCs w:val="18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Propinas.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37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90"/>
        <w:gridCol w:w="2490"/>
      </w:tblGrid>
      <w:tr>
        <w:tblPrEx>
          <w:shd w:val="clear" w:color="auto" w:fill="d0ddef"/>
        </w:tblPrEx>
        <w:trPr>
          <w:trHeight w:val="262" w:hRule="atLeast"/>
        </w:trPr>
        <w:tc>
          <w:tcPr>
            <w:tcW w:type="dxa" w:w="3780"/>
            <w:gridSpan w:val="2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5d09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TEMPORADA BAJA</w:t>
            </w:r>
          </w:p>
        </w:tc>
      </w:tr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12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BASE</w:t>
            </w:r>
          </w:p>
        </w:tc>
        <w:tc>
          <w:tcPr>
            <w:tcW w:type="dxa" w:w="24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PRECIO P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Ú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BLICO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2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DBL</w:t>
            </w:r>
          </w:p>
        </w:tc>
        <w:tc>
          <w:tcPr>
            <w:tcW w:type="dxa" w:w="24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$12,021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2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TPL</w:t>
            </w:r>
          </w:p>
        </w:tc>
        <w:tc>
          <w:tcPr>
            <w:tcW w:type="dxa" w:w="24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$11,465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2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CPL</w:t>
            </w:r>
          </w:p>
        </w:tc>
        <w:tc>
          <w:tcPr>
            <w:tcW w:type="dxa" w:w="24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$11,187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2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SGL</w:t>
            </w:r>
          </w:p>
        </w:tc>
        <w:tc>
          <w:tcPr>
            <w:tcW w:type="dxa" w:w="24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$14,969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2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MENOR</w:t>
            </w:r>
          </w:p>
        </w:tc>
        <w:tc>
          <w:tcPr>
            <w:tcW w:type="dxa" w:w="24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$8,879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12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62" w:hRule="atLeast"/>
        </w:trPr>
        <w:tc>
          <w:tcPr>
            <w:tcW w:type="dxa" w:w="3780"/>
            <w:gridSpan w:val="2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5d09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TEMPORADA ALTA</w:t>
            </w:r>
          </w:p>
        </w:tc>
      </w:tr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12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BASE</w:t>
            </w:r>
          </w:p>
        </w:tc>
        <w:tc>
          <w:tcPr>
            <w:tcW w:type="dxa" w:w="24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PRECIO P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Ú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BLICO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2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DBL</w:t>
            </w:r>
          </w:p>
        </w:tc>
        <w:tc>
          <w:tcPr>
            <w:tcW w:type="dxa" w:w="24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$12,918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2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TPL</w:t>
            </w:r>
          </w:p>
        </w:tc>
        <w:tc>
          <w:tcPr>
            <w:tcW w:type="dxa" w:w="24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$12,063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2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CPL</w:t>
            </w:r>
          </w:p>
        </w:tc>
        <w:tc>
          <w:tcPr>
            <w:tcW w:type="dxa" w:w="24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$11,636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2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SGL</w:t>
            </w:r>
          </w:p>
        </w:tc>
        <w:tc>
          <w:tcPr>
            <w:tcW w:type="dxa" w:w="24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$16,764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2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MENOR</w:t>
            </w:r>
          </w:p>
        </w:tc>
        <w:tc>
          <w:tcPr>
            <w:tcW w:type="dxa" w:w="249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$8,879</w:t>
            </w:r>
          </w:p>
        </w:tc>
      </w:tr>
    </w:tbl>
    <w:p>
      <w:pPr>
        <w:pStyle w:val="Cuerpo"/>
        <w:widowControl w:val="0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Tarifas por persona de acuerdo a la base seleccionada.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Tarifa considerada en pesos mexicanos.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Los menores aplican de 2 a 10 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os cumplidos a la fecha de viaje.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Ni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os de 1 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 o menos NO podr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abordar la lancha para Ca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del Sumidero, por disposici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de las autoridades.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Impuestos incluidos.</w:t>
      </w:r>
    </w:p>
    <w:p>
      <w:pPr>
        <w:pStyle w:val="Cuerpo"/>
        <w:spacing w:after="0" w:line="240" w:lineRule="auto"/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*Consultar fechas de temporada alta.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en-US"/>
          <w14:textFill>
            <w14:solidFill>
              <w14:srgbClr w14:val="94E0D2"/>
            </w14:solidFill>
          </w14:textFill>
        </w:rPr>
        <w:t>ESPECIFICACIONES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0000"/>
          <w:u w:val="single" w:color="000000"/>
          <w:rtl w:val="0"/>
          <w:lang w:val="es-ES_tradnl"/>
          <w14:textFill>
            <w14:solidFill>
              <w14:srgbClr w14:val="000000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a) 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Para Chiapas a partir del paquete de 4 d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14:textFill>
            <w14:solidFill>
              <w14:srgbClr w14:val="808080"/>
            </w14:solidFill>
          </w14:textFill>
        </w:rPr>
        <w:t>as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la llegada debe ser al aeropuerto de Tuxtla Guti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rrez antes de las 12:00 hrs. Y la salida por el aeropuerto de Villahermosa despu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 de las 17:00 hrs.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before="280" w:after="28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b) Todo circuito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confirmado por parte de Chiapas Touring S.A. de C.V. en temporada baja debe de ser anticipado con el 20% hasta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despu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 de reservar y pagado al 100% al menos 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de los pasajeros;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proporcionado. En temporada alta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debe ser anticipado con el 50% al momento de reservar y pagado al 100% 25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as previos a la llegada del cliente;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pt-PT"/>
          <w14:textFill>
            <w14:solidFill>
              <w14:srgbClr w14:val="808080"/>
            </w14:solidFill>
          </w14:textFill>
        </w:rPr>
        <w:t>proporcionado.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c) Los precios proporcionados son tarifas por persona en base a la ocupaci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n elegida por el cliente. 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Tarifas vigentes para viajar hasta el 31 de diciembre de 2024.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d) La temporada alta comprende los siguientes periodos: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Vacaciones decembrinas: 15 de diciembre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7 de enero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Semana Santa y Pascua: 22 de marzo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10 de abril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Vacaciones de verano: 15 de julio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20 de agosto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e) Para cancelaciones, una vez que han sido confirmados los circuitos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por parte de Mayan Touring aplican las siguientes condiciones: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En temporada baja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llegada, el reembolso del dinero es del 100%.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14 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25% del total pagado.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6 a 3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50% del total pagado.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Menos de 72 horas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el cargo del 100%.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En temporada alta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30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llegada, el reembolso del dinero es del 100%.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nl-NL"/>
          <w14:textFill>
            <w14:solidFill>
              <w14:srgbClr w14:val="808080"/>
            </w14:solidFill>
          </w14:textFill>
        </w:rPr>
        <w:t>De 29 a 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25% del total pagado.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14 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50% del total pagado.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nl-NL"/>
          <w14:textFill>
            <w14:solidFill>
              <w14:srgbClr w14:val="808080"/>
            </w14:solidFill>
          </w14:textFill>
        </w:rPr>
        <w:t>De 6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o menos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100% del total pagado.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f)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 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Para cancelaciones y cambios en ruta no aplican reembolsos.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g) No nos hacemos responsables por afectaciones climatol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gicas / pol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/ sociales / sanitarias y/o bloqueos carreteros en cada entidad que impidan completar alguna excursi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n. Sin embargo, siempre tratamos de ofrecer alternativas para que se visiten la mayor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 de los atractivos ofrecidos.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  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h) El tiempo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de espera por retraso de vuelo NO notificado puede ser de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20 minutos, posterior a ello la unidad se retirar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y se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pagar un traslado adicional.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i) Las tarifas incluyen impuestos regulares (IVA e ISH).</w:t>
      </w:r>
    </w:p>
    <w:p>
      <w:pPr>
        <w:pStyle w:val="Cuerpo"/>
        <w:shd w:val="clear" w:color="auto" w:fill="ffffff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j) 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Yaxchil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n, Bonampak y Lacanj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Chansayab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se encuentran en conflicto entre locatarios y Sectur por lo que nos reservamos el derecho de omitir dichas visitas sin posibilidad de reembolso y/o saldo a favor conforme a lo siguiente: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Yaxchil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n, Bonampak y Lacanj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Chansayab,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se reemplazar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por los tours alternativos que tengamos disponibles, de no ser posible la pernocta en Lacanj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Chansayab, se cambiar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por pernocta en la ciudad de Palenque.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k) Nos reservamos el derecho de cambiar y/o modificar cualquier itinerario por cualquier problema de operaci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que se presente en el destino, englobando inconvenientes sanitarios y sociales que no nos permitan la realizaci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o completar un tramo del recorrido sin reembolso ni saldo a favor.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Todos los servicios son en unidades compartidas con 14 o 21 personas y TODOS los pasajeros de la reserva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llegar y salir en el mismo vuelo y/u horario, si sus clientes llegar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separados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comentarlo para brindarles el costo de los servicios adicionales.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Para reservaciones enviar la informaci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del paquete solicitado (fechas, pasajeros, paquete, nombre del 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der y acomodo) al correo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"mailto:ventas@mayantouring.com.mx"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ventas@mayantouring.com.mx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con copia para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"mailto:cotizaciones@mayantouring.com.mx"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s-ES_tradnl"/>
        </w:rPr>
        <w:t>cotizaciones@mayantouring.com.mx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en caso de no recibir respuesta comunicarse a los siguientes tel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fonos: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Ventas y Cotizaciones: 33 1580 8039 Op. 1</w:t>
      </w: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Operaciones: 33 1580 8039 Op. 2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Facturaci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n: 33 1580 8039 Op. 3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center"/>
      </w:pP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Las pol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de anticipo, pagos y reservaciones pueden variar de acuerdo con su fecha de viaje, estas se le indicar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it-IT"/>
          <w14:textFill>
            <w14:solidFill>
              <w14:srgbClr w14:val="808080"/>
            </w14:solidFill>
          </w14:textFill>
        </w:rPr>
        <w:t>n al momento de reservar.</w:t>
      </w:r>
    </w:p>
    <w:p>
      <w:pPr>
        <w:pStyle w:val="Cuerpo"/>
      </w:pPr>
    </w:p>
    <w:p>
      <w:pPr>
        <w:pStyle w:val="Cuerpo"/>
        <w:spacing w:after="0" w:line="240" w:lineRule="auto"/>
        <w:jc w:val="center"/>
      </w:pPr>
    </w:p>
    <w:p>
      <w:pPr>
        <w:pStyle w:val="Cuerpo"/>
        <w:spacing w:after="0" w:line="240" w:lineRule="auto"/>
        <w:jc w:val="center"/>
      </w:pPr>
    </w:p>
    <w:p>
      <w:pPr>
        <w:pStyle w:val="Cuerpo"/>
        <w:spacing w:after="0" w:line="240" w:lineRule="auto"/>
        <w:jc w:val="center"/>
      </w:pPr>
    </w:p>
    <w:p>
      <w:pPr>
        <w:pStyle w:val="Cuerpo"/>
        <w:spacing w:after="0" w:line="240" w:lineRule="auto"/>
        <w:jc w:val="center"/>
      </w:pPr>
    </w:p>
    <w:p>
      <w:pPr>
        <w:pStyle w:val="Cuerpo"/>
        <w:spacing w:after="0" w:line="240" w:lineRule="auto"/>
        <w:jc w:val="center"/>
      </w:pPr>
    </w:p>
    <w:p>
      <w:pPr>
        <w:pStyle w:val="Cuerpo"/>
        <w:spacing w:after="0" w:line="240" w:lineRule="auto"/>
        <w:jc w:val="center"/>
      </w:pPr>
    </w:p>
    <w:p>
      <w:pPr>
        <w:pStyle w:val="Cuerpo"/>
        <w:spacing w:after="0" w:line="240" w:lineRule="auto"/>
        <w:jc w:val="center"/>
      </w:pPr>
    </w:p>
    <w:p>
      <w:pPr>
        <w:pStyle w:val="Cuerpo"/>
        <w:spacing w:after="0" w:line="240" w:lineRule="auto"/>
        <w:jc w:val="center"/>
      </w:pPr>
    </w:p>
    <w:p>
      <w:pPr>
        <w:pStyle w:val="Cuerpo"/>
        <w:spacing w:after="0" w:line="240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94e0d2"/>
          <w:sz w:val="40"/>
          <w:szCs w:val="40"/>
          <w:u w:val="single" w:color="94e0d2"/>
          <w14:textFill>
            <w14:solidFill>
              <w14:srgbClr w14:val="94E0D2"/>
            </w14:solidFill>
          </w14:textFill>
        </w:rPr>
      </w:pPr>
      <w:bookmarkStart w:name="bookmarkkix.c95cctco7w6m" w:id="1"/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de-DE"/>
          <w14:textFill>
            <w14:solidFill>
              <w14:srgbClr w14:val="94E0D2"/>
            </w14:solidFill>
          </w14:textFill>
        </w:rPr>
        <w:t>TOUR DE REEMPLAZO POR CIERRE DE ATRACTIVOS TUR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94e0d2"/>
          <w:sz w:val="40"/>
          <w:szCs w:val="40"/>
          <w:u w:color="94e0d2"/>
          <w:rtl w:val="0"/>
          <w:lang w:val="es-ES_tradnl"/>
          <w14:textFill>
            <w14:solidFill>
              <w14:srgbClr w14:val="94E0D2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es-ES_tradnl"/>
          <w14:textFill>
            <w14:solidFill>
              <w14:srgbClr w14:val="94E0D2"/>
            </w14:solidFill>
          </w14:textFill>
        </w:rPr>
        <w:t>STICOS</w:t>
      </w: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val="single" w:color="94e0d2"/>
          <w:rtl w:val="0"/>
          <w14:textFill>
            <w14:solidFill>
              <w14:srgbClr w14:val="94E0D2"/>
            </w14:solidFill>
          </w14:textFill>
        </w:rPr>
        <w:t xml:space="preserve"> </w:t>
      </w:r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006666"/>
          <w:sz w:val="30"/>
          <w:szCs w:val="30"/>
          <w:u w:color="006666"/>
          <w14:textFill>
            <w14:solidFill>
              <w14:srgbClr w14:val="006666"/>
            </w14:solidFill>
          </w14:textFill>
        </w:rPr>
      </w:pPr>
      <w:bookmarkEnd w:id="1"/>
    </w:p>
    <w:p>
      <w:pPr>
        <w:pStyle w:val="Cuerpo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009999"/>
          <w:sz w:val="20"/>
          <w:szCs w:val="20"/>
          <w:u w:color="009999"/>
          <w14:textFill>
            <w14:solidFill>
              <w14:srgbClr w14:val="009999"/>
            </w14:solidFill>
          </w14:textFill>
        </w:rPr>
      </w:pPr>
      <w:bookmarkStart w:name="bookmarkkix.mt323qnm9v6b" w:id="2"/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fr-FR"/>
          <w14:textFill>
            <w14:solidFill>
              <w14:srgbClr w14:val="009999"/>
            </w14:solidFill>
          </w14:textFill>
        </w:rPr>
        <w:t>PALENQUE / METZABOK / PALENQUE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Cita en el lobby del hotel a las 08:00 hrs.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Nos dirigiremos a Metzabok (2.5 horas de camino), ah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í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la visita la realizamos en cayuco (barca de madera) es un recorrido en la laguna de 2 horas aproximadamente, en la que se observa pinturas rupestres al pie de la monta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a, se visita una cueva donde hac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an sus rituales los mayas, tambi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se hace una caminata para poder llegar a un mirador dentro de la selva y as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í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poder observar desde la altura parte de la selva y toda la laguna, al regreso al pueblo comemos en una casa de familia.</w:t>
      </w:r>
    </w:p>
    <w:p>
      <w:pPr>
        <w:pStyle w:val="Cuerpo"/>
        <w:spacing w:after="0" w:line="240" w:lineRule="auto"/>
        <w:jc w:val="both"/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Regreso alrededor de las 19:00 hrs.</w:t>
      </w:r>
      <w:bookmarkEnd w:id="2"/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  <w:font w:name="Quattrocento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character" w:styleId="Hyperlink.0">
    <w:name w:val="Hyperlink.0"/>
    <w:basedOn w:val="Ninguno"/>
    <w:next w:val="Hyperlink.0"/>
    <w:rPr>
      <w:rFonts w:ascii="Century Gothic" w:cs="Century Gothic" w:hAnsi="Century Gothic" w:eastAsia="Century Gothic"/>
      <w:b w:val="1"/>
      <w:bCs w:val="1"/>
      <w:outline w:val="0"/>
      <w:color w:val="878787"/>
      <w:sz w:val="18"/>
      <w:szCs w:val="18"/>
      <w:u w:val="single" w:color="878787"/>
      <w14:textFill>
        <w14:solidFill>
          <w14:srgbClr w14:val="878787"/>
        </w14:solidFill>
      </w14:textFill>
    </w:rPr>
  </w:style>
  <w:style w:type="character" w:styleId="Hyperlink.1">
    <w:name w:val="Hyperlink.1"/>
    <w:basedOn w:val="Ninguno"/>
    <w:next w:val="Hyperlink.1"/>
    <w:rPr>
      <w:rFonts w:ascii="Century Gothic" w:cs="Century Gothic" w:hAnsi="Century Gothic" w:eastAsia="Century Gothic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