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it-IT"/>
          <w14:textFill>
            <w14:solidFill>
              <w14:srgbClr w14:val="94E0D2"/>
            </w14:solidFill>
          </w14:textFill>
        </w:rPr>
        <w:t>CAMPECHE CL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pt-PT"/>
          <w14:textFill>
            <w14:solidFill>
              <w14:srgbClr w14:val="94E0D2"/>
            </w14:solidFill>
          </w14:textFill>
        </w:rPr>
        <w:t>SICO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03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02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n-US"/>
          <w14:textFill>
            <w14:solidFill>
              <w14:srgbClr w14:val="A6A6A6"/>
            </w14:solidFill>
          </w14:textFill>
        </w:rPr>
        <w:t>SALIDAS DE MARTES A DOMINGO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CAMPECHE / CITY TOUR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Campeche.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Recorrido de la ciudad de Campeche en donde podremos apreciar todos los lugares hist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ricos que se encuentran dentro de esta ciudad, 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como sus museos y casas de artesan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Campeche.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it-IT"/>
          <w14:textFill>
            <w14:solidFill>
              <w14:srgbClr w14:val="009999"/>
            </w14:solidFill>
          </w14:textFill>
        </w:rPr>
        <w:t>CAMPECHE / CALAKMUL / CAMPECHE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el centro urbano maya de Calakmul, que es uno de los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grandes que se han descubierto y fue nombrado Patrimonio Cultural de la Humanidad por la UNESCO, por lo que es una parada imperdible.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 xml:space="preserve">Calakmul significa en maya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Dos Mont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culos Adyacentes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nombre que hace referencia a las dos grandes estructuras que dominan la selva.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Campeche.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Campeche.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CAMPECHE / EDZN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/ AEROPUERTO CAMPECHE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en Campeche.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Posteriormente nos dirigiremos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hacia Edzn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,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en la que se han localizado un poco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200 estructuras, entre basamentos, plataformas, edificios y conjuntos habitacionales, de los cuales se han explorado las construcciones que est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alrededor de la Gran Plaza, como la Gran Acr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polis, la Plataforma de los Cuchillos, el Anexo de los Cuchillos, la Casa Grande o Noholn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, un sacb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é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camino blanco, un juego de pelota, un conjunto de templos al sur de la Gran Plaza y la Peque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a Acr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polis, entre otros.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Campeche.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$15,796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$15,420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$15,194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$18,236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$13,641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$16,565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$16,190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$15,963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$19,005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$13,641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  <w:bookmarkStart w:name="_headingh.gjdgxs" w:id="0"/>
      <w:bookmarkEnd w:id="0"/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gt4l2fi42n70" w:id="1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Para Yucat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non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non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non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pPr>
    </w:p>
    <w:p>
      <w:pPr>
        <w:pStyle w:val="Cuerpo"/>
        <w:spacing w:after="0" w:line="240" w:lineRule="auto"/>
      </w:pPr>
      <w:bookmarkEnd w:id="1"/>
      <w:r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767171"/>
          <w:u w:color="767171"/>
          <w14:textFill>
            <w14:solidFill>
              <w14:srgbClr w14:val="767171"/>
            </w14:solidFill>
          </w14:textFill>
        </w:rPr>
      </w:r>
      <w:bookmarkStart w:name="_headingh.zap8v6ay2woj" w:id="2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it-IT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