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rFonts w:ascii="Century Gothic" w:cs="Century Gothic" w:eastAsia="Century Gothic" w:hAnsi="Century Gothic"/>
          <w:b w:val="1"/>
          <w:bCs w:val="1"/>
          <w:color w:val="94e0d2"/>
          <w:sz w:val="40"/>
          <w:szCs w:val="40"/>
        </w:rPr>
      </w:pPr>
      <w:r w:rsidDel="00000000" w:rsidR="00000000" w:rsidRPr="00000000">
        <w:rPr>
          <w:rFonts w:ascii="Century Gothic" w:cs="Century Gothic" w:eastAsia="Century Gothic" w:hAnsi="Century Gothic"/>
          <w:b w:val="1"/>
          <w:bCs w:val="1"/>
          <w:color w:val="94e0d2"/>
          <w:sz w:val="40"/>
          <w:szCs w:val="40"/>
          <w:rtl w:val="0"/>
        </w:rPr>
        <w:t xml:space="preserve">CHIAPAS EXPRESS</w:t>
      </w:r>
    </w:p>
    <w:p w:rsidR="00000000" w:rsidDel="00000000" w:rsidP="00000000" w:rsidRDefault="00000000" w:rsidRPr="00000000" w14:paraId="00000002">
      <w:pPr>
        <w:spacing w:line="240" w:lineRule="auto"/>
        <w:jc w:val="center"/>
        <w:rPr>
          <w:rFonts w:ascii="Century Gothic" w:cs="Century Gothic" w:eastAsia="Century Gothic" w:hAnsi="Century Gothic"/>
          <w:color w:val="a6a6a6"/>
          <w:sz w:val="20"/>
          <w:szCs w:val="20"/>
        </w:rPr>
      </w:pPr>
      <w:r w:rsidDel="00000000" w:rsidR="00000000" w:rsidRPr="00000000">
        <w:rPr>
          <w:rFonts w:ascii="Century Gothic" w:cs="Century Gothic" w:eastAsia="Century Gothic" w:hAnsi="Century Gothic"/>
          <w:color w:val="a6a6a6"/>
          <w:sz w:val="20"/>
          <w:szCs w:val="20"/>
          <w:rtl w:val="0"/>
        </w:rPr>
        <w:t xml:space="preserve">03 DÍAS / 02 NOCHES</w:t>
      </w:r>
    </w:p>
    <w:p w:rsidR="00000000" w:rsidDel="00000000" w:rsidP="00000000" w:rsidRDefault="00000000" w:rsidRPr="00000000" w14:paraId="00000003">
      <w:pPr>
        <w:spacing w:line="240" w:lineRule="auto"/>
        <w:jc w:val="center"/>
        <w:rPr>
          <w:rFonts w:ascii="Century Gothic" w:cs="Century Gothic" w:eastAsia="Century Gothic" w:hAnsi="Century Gothic"/>
          <w:color w:val="a6a6a6"/>
          <w:sz w:val="20"/>
          <w:szCs w:val="20"/>
        </w:rPr>
      </w:pPr>
      <w:r w:rsidDel="00000000" w:rsidR="00000000" w:rsidRPr="00000000">
        <w:rPr>
          <w:rFonts w:ascii="Century Gothic" w:cs="Century Gothic" w:eastAsia="Century Gothic" w:hAnsi="Century Gothic"/>
          <w:color w:val="a6a6a6"/>
          <w:sz w:val="20"/>
          <w:szCs w:val="20"/>
          <w:rtl w:val="0"/>
        </w:rPr>
        <w:t xml:space="preserve">SALIDAS DIARIAS</w:t>
      </w:r>
    </w:p>
    <w:p w:rsidR="00000000" w:rsidDel="00000000" w:rsidP="00000000" w:rsidRDefault="00000000" w:rsidRPr="00000000" w14:paraId="00000004">
      <w:pPr>
        <w:spacing w:line="240" w:lineRule="auto"/>
        <w:jc w:val="both"/>
        <w:rPr>
          <w:rFonts w:ascii="Century Gothic" w:cs="Century Gothic" w:eastAsia="Century Gothic" w:hAnsi="Century Gothic"/>
          <w:b w:val="1"/>
          <w:bCs w:val="1"/>
          <w:sz w:val="18"/>
          <w:szCs w:val="18"/>
        </w:rPr>
      </w:pPr>
      <w:r w:rsidDel="00000000" w:rsidR="00000000" w:rsidRPr="00000000">
        <w:rPr>
          <w:rtl w:val="0"/>
        </w:rPr>
      </w:r>
    </w:p>
    <w:p w:rsidR="00000000" w:rsidDel="00000000" w:rsidP="00000000" w:rsidRDefault="00000000" w:rsidRPr="00000000" w14:paraId="00000005">
      <w:pPr>
        <w:spacing w:line="240" w:lineRule="auto"/>
        <w:jc w:val="both"/>
        <w:rPr>
          <w:rFonts w:ascii="Century Gothic" w:cs="Century Gothic" w:eastAsia="Century Gothic" w:hAnsi="Century Gothic"/>
          <w:b w:val="1"/>
          <w:bCs w:val="1"/>
          <w:sz w:val="18"/>
          <w:szCs w:val="18"/>
        </w:rPr>
      </w:pPr>
      <w:r w:rsidDel="00000000" w:rsidR="00000000" w:rsidRPr="00000000">
        <w:rPr>
          <w:rtl w:val="0"/>
        </w:rPr>
      </w:r>
    </w:p>
    <w:p w:rsidR="00000000" w:rsidDel="00000000" w:rsidP="00000000" w:rsidRDefault="00000000" w:rsidRPr="00000000" w14:paraId="00000006">
      <w:pPr>
        <w:spacing w:line="240" w:lineRule="auto"/>
        <w:rPr>
          <w:rFonts w:ascii="Century Gothic" w:cs="Century Gothic" w:eastAsia="Century Gothic" w:hAnsi="Century Gothic"/>
          <w:i w:val="1"/>
          <w:iCs w:val="1"/>
          <w:color w:val="726277"/>
          <w:sz w:val="30"/>
          <w:szCs w:val="30"/>
        </w:rPr>
      </w:pPr>
      <w:r w:rsidDel="00000000" w:rsidR="00000000" w:rsidRPr="00000000">
        <w:rPr>
          <w:rFonts w:ascii="Century Gothic" w:cs="Century Gothic" w:eastAsia="Century Gothic" w:hAnsi="Century Gothic"/>
          <w:b w:val="1"/>
          <w:bCs w:val="1"/>
          <w:color w:val="066362"/>
          <w:sz w:val="30"/>
          <w:szCs w:val="30"/>
          <w:rtl w:val="0"/>
        </w:rPr>
        <w:t xml:space="preserve">Día 1 </w:t>
      </w:r>
      <w:r w:rsidDel="00000000" w:rsidR="00000000" w:rsidRPr="00000000">
        <w:rPr>
          <w:rFonts w:ascii="Poppins" w:cs="Poppins" w:eastAsia="Poppins" w:hAnsi="Poppins"/>
          <w:color w:val="005259"/>
          <w:sz w:val="20"/>
          <w:szCs w:val="20"/>
          <w:rtl w:val="0"/>
        </w:rPr>
        <w:t xml:space="preserve"> ⚠️</w:t>
      </w:r>
      <w:r w:rsidDel="00000000" w:rsidR="00000000" w:rsidRPr="00000000">
        <w:rPr>
          <w:rtl w:val="0"/>
        </w:rPr>
      </w:r>
    </w:p>
    <w:p w:rsidR="00000000" w:rsidDel="00000000" w:rsidP="00000000" w:rsidRDefault="00000000" w:rsidRPr="00000000" w14:paraId="00000007">
      <w:pPr>
        <w:spacing w:line="240" w:lineRule="auto"/>
        <w:rPr>
          <w:rFonts w:ascii="Century Gothic" w:cs="Century Gothic" w:eastAsia="Century Gothic" w:hAnsi="Century Gothic"/>
          <w:i w:val="1"/>
          <w:iCs w:val="1"/>
          <w:color w:val="726277"/>
          <w:sz w:val="20"/>
          <w:szCs w:val="20"/>
        </w:rPr>
      </w:pPr>
      <w:r w:rsidDel="00000000" w:rsidR="00000000" w:rsidRPr="00000000">
        <w:rPr>
          <w:rFonts w:ascii="Century Gothic" w:cs="Century Gothic" w:eastAsia="Century Gothic" w:hAnsi="Century Gothic"/>
          <w:b w:val="1"/>
          <w:bCs w:val="1"/>
          <w:color w:val="01b1af"/>
          <w:sz w:val="20"/>
          <w:szCs w:val="20"/>
          <w:rtl w:val="0"/>
        </w:rPr>
        <w:t xml:space="preserve">AEROPUERTO TUXTLA GUTIÉRREZ / CAÑÓN DEL SUMIDERO / SAN CRISTÓBAL </w:t>
      </w:r>
      <w:r w:rsidDel="00000000" w:rsidR="00000000" w:rsidRPr="00000000">
        <w:rPr>
          <w:rtl w:val="0"/>
        </w:rPr>
      </w:r>
    </w:p>
    <w:p w:rsidR="00000000" w:rsidDel="00000000" w:rsidP="00000000" w:rsidRDefault="00000000" w:rsidRPr="00000000" w14:paraId="00000008">
      <w:pPr>
        <w:spacing w:line="240" w:lineRule="auto"/>
        <w:jc w:val="both"/>
        <w:rPr>
          <w:rFonts w:ascii="Century Gothic" w:cs="Century Gothic" w:eastAsia="Century Gothic" w:hAnsi="Century Gothic"/>
          <w:color w:val="808080"/>
          <w:sz w:val="20"/>
          <w:szCs w:val="20"/>
        </w:rPr>
      </w:pPr>
      <w:r w:rsidDel="00000000" w:rsidR="00000000" w:rsidRPr="00000000">
        <w:rPr>
          <w:rFonts w:ascii="Century Gothic" w:cs="Century Gothic" w:eastAsia="Century Gothic" w:hAnsi="Century Gothic"/>
          <w:color w:val="808080"/>
          <w:sz w:val="20"/>
          <w:szCs w:val="20"/>
          <w:rtl w:val="0"/>
        </w:rPr>
        <w:t xml:space="preserve">Bienvenida en el aeropuerto de Tuxtla Gutiérrez. </w:t>
      </w:r>
      <w:r w:rsidDel="00000000" w:rsidR="00000000" w:rsidRPr="00000000">
        <w:rPr>
          <w:rFonts w:ascii="Century Gothic" w:cs="Century Gothic" w:eastAsia="Century Gothic" w:hAnsi="Century Gothic"/>
          <w:b w:val="1"/>
          <w:bCs w:val="1"/>
          <w:i w:val="1"/>
          <w:iCs w:val="1"/>
          <w:color w:val="808080"/>
          <w:sz w:val="18"/>
          <w:szCs w:val="18"/>
          <w:rtl w:val="0"/>
        </w:rPr>
        <w:t xml:space="preserve">(Servicio inicia a las 10:30 hrs.)</w:t>
      </w:r>
      <w:r w:rsidDel="00000000" w:rsidR="00000000" w:rsidRPr="00000000">
        <w:rPr>
          <w:rtl w:val="0"/>
        </w:rPr>
      </w:r>
    </w:p>
    <w:p w:rsidR="00000000" w:rsidDel="00000000" w:rsidP="00000000" w:rsidRDefault="00000000" w:rsidRPr="00000000" w14:paraId="00000009">
      <w:pPr>
        <w:spacing w:line="240" w:lineRule="auto"/>
        <w:jc w:val="both"/>
        <w:rPr>
          <w:rFonts w:ascii="Century Gothic" w:cs="Century Gothic" w:eastAsia="Century Gothic" w:hAnsi="Century Gothic"/>
          <w:color w:val="808080"/>
          <w:sz w:val="20"/>
          <w:szCs w:val="20"/>
        </w:rPr>
      </w:pPr>
      <w:r w:rsidDel="00000000" w:rsidR="00000000" w:rsidRPr="00000000">
        <w:rPr>
          <w:rFonts w:ascii="Century Gothic" w:cs="Century Gothic" w:eastAsia="Century Gothic" w:hAnsi="Century Gothic"/>
          <w:color w:val="808080"/>
          <w:sz w:val="20"/>
          <w:szCs w:val="20"/>
          <w:rtl w:val="0"/>
        </w:rPr>
        <w:t xml:space="preserve">Iniciaremos con un recorrido en lancha por el imponente Cañón del Sumidero, navegando entre sus majestuosas paredes naturales. Después, visitaremos el encantador pueblo mágico de Chiapa de Corzo, conocido por su historia y tradiciones.</w:t>
      </w:r>
    </w:p>
    <w:p w:rsidR="00000000" w:rsidDel="00000000" w:rsidP="00000000" w:rsidRDefault="00000000" w:rsidRPr="00000000" w14:paraId="0000000A">
      <w:pPr>
        <w:spacing w:line="240" w:lineRule="auto"/>
        <w:jc w:val="both"/>
        <w:rPr>
          <w:rFonts w:ascii="Century Gothic" w:cs="Century Gothic" w:eastAsia="Century Gothic" w:hAnsi="Century Gothic"/>
          <w:color w:val="808080"/>
          <w:sz w:val="20"/>
          <w:szCs w:val="20"/>
        </w:rPr>
      </w:pPr>
      <w:r w:rsidDel="00000000" w:rsidR="00000000" w:rsidRPr="00000000">
        <w:rPr>
          <w:rFonts w:ascii="Century Gothic" w:cs="Century Gothic" w:eastAsia="Century Gothic" w:hAnsi="Century Gothic"/>
          <w:color w:val="808080"/>
          <w:sz w:val="20"/>
          <w:szCs w:val="20"/>
          <w:rtl w:val="0"/>
        </w:rPr>
        <w:t xml:space="preserve">Por la tarde, partiremos hacia San Cristóbal de Las Casas.</w:t>
      </w:r>
    </w:p>
    <w:p w:rsidR="00000000" w:rsidDel="00000000" w:rsidP="00000000" w:rsidRDefault="00000000" w:rsidRPr="00000000" w14:paraId="0000000B">
      <w:pPr>
        <w:spacing w:line="240" w:lineRule="auto"/>
        <w:jc w:val="both"/>
        <w:rPr>
          <w:rFonts w:ascii="Century Gothic" w:cs="Century Gothic" w:eastAsia="Century Gothic" w:hAnsi="Century Gothic"/>
          <w:color w:val="808080"/>
          <w:sz w:val="20"/>
          <w:szCs w:val="20"/>
        </w:rPr>
      </w:pPr>
      <w:r w:rsidDel="00000000" w:rsidR="00000000" w:rsidRPr="00000000">
        <w:rPr>
          <w:rFonts w:ascii="Century Gothic" w:cs="Century Gothic" w:eastAsia="Century Gothic" w:hAnsi="Century Gothic"/>
          <w:color w:val="808080"/>
          <w:sz w:val="20"/>
          <w:szCs w:val="20"/>
          <w:rtl w:val="0"/>
        </w:rPr>
        <w:t xml:space="preserve">Noche de descanso en San Cristóbal de Las Casas.</w:t>
      </w:r>
    </w:p>
    <w:p w:rsidR="00000000" w:rsidDel="00000000" w:rsidP="00000000" w:rsidRDefault="00000000" w:rsidRPr="00000000" w14:paraId="0000000C">
      <w:pPr>
        <w:spacing w:line="240" w:lineRule="auto"/>
        <w:jc w:val="both"/>
        <w:rPr>
          <w:rFonts w:ascii="Century Gothic" w:cs="Century Gothic" w:eastAsia="Century Gothic" w:hAnsi="Century Gothic"/>
          <w:b w:val="1"/>
          <w:bCs w:val="1"/>
          <w:i w:val="1"/>
          <w:iCs w:val="1"/>
          <w:color w:val="808080"/>
          <w:sz w:val="18"/>
          <w:szCs w:val="18"/>
        </w:rPr>
      </w:pPr>
      <w:r w:rsidDel="00000000" w:rsidR="00000000" w:rsidRPr="00000000">
        <w:rPr>
          <w:rFonts w:ascii="Century Gothic" w:cs="Century Gothic" w:eastAsia="Century Gothic" w:hAnsi="Century Gothic"/>
          <w:b w:val="1"/>
          <w:bCs w:val="1"/>
          <w:i w:val="1"/>
          <w:iCs w:val="1"/>
          <w:color w:val="808080"/>
          <w:sz w:val="18"/>
          <w:szCs w:val="18"/>
          <w:rtl w:val="0"/>
        </w:rPr>
        <w:t xml:space="preserve">*Menores de un año no podrán realizar el recorrido en lancha.</w:t>
      </w:r>
    </w:p>
    <w:p w:rsidR="00000000" w:rsidDel="00000000" w:rsidP="00000000" w:rsidRDefault="00000000" w:rsidRPr="00000000" w14:paraId="0000000D">
      <w:pPr>
        <w:spacing w:line="240" w:lineRule="auto"/>
        <w:rPr>
          <w:rFonts w:ascii="Century Gothic" w:cs="Century Gothic" w:eastAsia="Century Gothic" w:hAnsi="Century Gothic"/>
          <w:b w:val="1"/>
          <w:bCs w:val="1"/>
          <w:i w:val="1"/>
          <w:iCs w:val="1"/>
          <w:color w:val="808080"/>
          <w:sz w:val="18"/>
          <w:szCs w:val="18"/>
        </w:rPr>
      </w:pPr>
      <w:r w:rsidDel="00000000" w:rsidR="00000000" w:rsidRPr="00000000">
        <w:rPr>
          <w:rFonts w:ascii="Century Gothic" w:cs="Century Gothic" w:eastAsia="Century Gothic" w:hAnsi="Century Gothic"/>
          <w:b w:val="1"/>
          <w:bCs w:val="1"/>
          <w:i w:val="1"/>
          <w:iCs w:val="1"/>
          <w:color w:val="808080"/>
          <w:sz w:val="18"/>
          <w:szCs w:val="18"/>
          <w:rtl w:val="0"/>
        </w:rPr>
        <w:t xml:space="preserve">**TOUR A CAÑÓN DEL SUMIDERO SUJETO A HORARIO DE LLEGADA DEL VUELO.**</w:t>
      </w:r>
    </w:p>
    <w:p w:rsidR="00000000" w:rsidDel="00000000" w:rsidP="00000000" w:rsidRDefault="00000000" w:rsidRPr="00000000" w14:paraId="0000000E">
      <w:pPr>
        <w:spacing w:line="240" w:lineRule="auto"/>
        <w:rPr>
          <w:rFonts w:ascii="Century Gothic" w:cs="Century Gothic" w:eastAsia="Century Gothic" w:hAnsi="Century Gothic"/>
          <w:i w:val="1"/>
          <w:iCs w:val="1"/>
          <w:color w:val="726277"/>
          <w:sz w:val="20"/>
          <w:szCs w:val="20"/>
        </w:rPr>
      </w:pPr>
      <w:r w:rsidDel="00000000" w:rsidR="00000000" w:rsidRPr="00000000">
        <w:rPr>
          <w:rFonts w:ascii="Century Gothic" w:cs="Century Gothic" w:eastAsia="Century Gothic" w:hAnsi="Century Gothic"/>
          <w:i w:val="1"/>
          <w:iCs w:val="1"/>
          <w:color w:val="726277"/>
          <w:sz w:val="20"/>
          <w:szCs w:val="20"/>
          <w:rtl w:val="0"/>
        </w:rPr>
        <w:t xml:space="preserve"> </w:t>
      </w:r>
    </w:p>
    <w:p w:rsidR="00000000" w:rsidDel="00000000" w:rsidP="00000000" w:rsidRDefault="00000000" w:rsidRPr="00000000" w14:paraId="0000000F">
      <w:pPr>
        <w:spacing w:line="240" w:lineRule="auto"/>
        <w:rPr>
          <w:rFonts w:ascii="Century Gothic" w:cs="Century Gothic" w:eastAsia="Century Gothic" w:hAnsi="Century Gothic"/>
          <w:i w:val="1"/>
          <w:iCs w:val="1"/>
          <w:color w:val="726277"/>
          <w:sz w:val="30"/>
          <w:szCs w:val="30"/>
        </w:rPr>
      </w:pPr>
      <w:r w:rsidDel="00000000" w:rsidR="00000000" w:rsidRPr="00000000">
        <w:rPr>
          <w:rFonts w:ascii="Century Gothic" w:cs="Century Gothic" w:eastAsia="Century Gothic" w:hAnsi="Century Gothic"/>
          <w:b w:val="1"/>
          <w:bCs w:val="1"/>
          <w:color w:val="066362"/>
          <w:sz w:val="30"/>
          <w:szCs w:val="30"/>
          <w:rtl w:val="0"/>
        </w:rPr>
        <w:t xml:space="preserve">Día 2</w:t>
      </w:r>
      <w:r w:rsidDel="00000000" w:rsidR="00000000" w:rsidRPr="00000000">
        <w:rPr>
          <w:rtl w:val="0"/>
        </w:rPr>
      </w:r>
    </w:p>
    <w:p w:rsidR="00000000" w:rsidDel="00000000" w:rsidP="00000000" w:rsidRDefault="00000000" w:rsidRPr="00000000" w14:paraId="00000010">
      <w:pPr>
        <w:spacing w:line="240" w:lineRule="auto"/>
        <w:rPr>
          <w:rFonts w:ascii="Century Gothic" w:cs="Century Gothic" w:eastAsia="Century Gothic" w:hAnsi="Century Gothic"/>
          <w:i w:val="1"/>
          <w:iCs w:val="1"/>
          <w:color w:val="726277"/>
          <w:sz w:val="20"/>
          <w:szCs w:val="20"/>
        </w:rPr>
      </w:pPr>
      <w:r w:rsidDel="00000000" w:rsidR="00000000" w:rsidRPr="00000000">
        <w:rPr>
          <w:rFonts w:ascii="Century Gothic" w:cs="Century Gothic" w:eastAsia="Century Gothic" w:hAnsi="Century Gothic"/>
          <w:b w:val="1"/>
          <w:bCs w:val="1"/>
          <w:color w:val="01b1af"/>
          <w:sz w:val="20"/>
          <w:szCs w:val="20"/>
          <w:rtl w:val="0"/>
        </w:rPr>
        <w:t xml:space="preserve">SAN CRISTÓBAL / CASCADA DE CHIFLÓN / LAGOS DE MONTEBELLO / SAN CRISTÓBAL</w:t>
      </w:r>
      <w:r w:rsidDel="00000000" w:rsidR="00000000" w:rsidRPr="00000000">
        <w:rPr>
          <w:rtl w:val="0"/>
        </w:rPr>
      </w:r>
    </w:p>
    <w:p w:rsidR="00000000" w:rsidDel="00000000" w:rsidP="00000000" w:rsidRDefault="00000000" w:rsidRPr="00000000" w14:paraId="00000011">
      <w:pPr>
        <w:spacing w:line="240" w:lineRule="auto"/>
        <w:jc w:val="both"/>
        <w:rPr>
          <w:rFonts w:ascii="Century Gothic" w:cs="Century Gothic" w:eastAsia="Century Gothic" w:hAnsi="Century Gothic"/>
          <w:color w:val="808080"/>
          <w:sz w:val="20"/>
          <w:szCs w:val="20"/>
        </w:rPr>
      </w:pPr>
      <w:r w:rsidDel="00000000" w:rsidR="00000000" w:rsidRPr="00000000">
        <w:rPr>
          <w:rFonts w:ascii="Century Gothic" w:cs="Century Gothic" w:eastAsia="Century Gothic" w:hAnsi="Century Gothic"/>
          <w:color w:val="808080"/>
          <w:sz w:val="20"/>
          <w:szCs w:val="20"/>
          <w:rtl w:val="0"/>
        </w:rPr>
        <w:t xml:space="preserve">Hoy visitaremos la majestuosa Cascada El Chiflón, con su espectacular caída de agua de más de 120 metros.</w:t>
      </w:r>
    </w:p>
    <w:p w:rsidR="00000000" w:rsidDel="00000000" w:rsidP="00000000" w:rsidRDefault="00000000" w:rsidRPr="00000000" w14:paraId="00000012">
      <w:pPr>
        <w:spacing w:line="240" w:lineRule="auto"/>
        <w:jc w:val="both"/>
        <w:rPr>
          <w:rFonts w:ascii="Century Gothic" w:cs="Century Gothic" w:eastAsia="Century Gothic" w:hAnsi="Century Gothic"/>
          <w:color w:val="808080"/>
          <w:sz w:val="20"/>
          <w:szCs w:val="20"/>
        </w:rPr>
      </w:pPr>
      <w:r w:rsidDel="00000000" w:rsidR="00000000" w:rsidRPr="00000000">
        <w:rPr>
          <w:rFonts w:ascii="Century Gothic" w:cs="Century Gothic" w:eastAsia="Century Gothic" w:hAnsi="Century Gothic"/>
          <w:color w:val="808080"/>
          <w:sz w:val="20"/>
          <w:szCs w:val="20"/>
          <w:rtl w:val="0"/>
        </w:rPr>
        <w:t xml:space="preserve">Continuaremos hacia los multicolores Lagos de Montebello, rodeados de exuberante vegetación y tonalidades únicas.</w:t>
      </w:r>
    </w:p>
    <w:p w:rsidR="00000000" w:rsidDel="00000000" w:rsidP="00000000" w:rsidRDefault="00000000" w:rsidRPr="00000000" w14:paraId="00000013">
      <w:pPr>
        <w:spacing w:line="240" w:lineRule="auto"/>
        <w:jc w:val="both"/>
        <w:rPr>
          <w:rFonts w:ascii="Century Gothic" w:cs="Century Gothic" w:eastAsia="Century Gothic" w:hAnsi="Century Gothic"/>
          <w:color w:val="808080"/>
          <w:sz w:val="20"/>
          <w:szCs w:val="20"/>
        </w:rPr>
      </w:pPr>
      <w:r w:rsidDel="00000000" w:rsidR="00000000" w:rsidRPr="00000000">
        <w:rPr>
          <w:rFonts w:ascii="Century Gothic" w:cs="Century Gothic" w:eastAsia="Century Gothic" w:hAnsi="Century Gothic"/>
          <w:color w:val="808080"/>
          <w:sz w:val="20"/>
          <w:szCs w:val="20"/>
          <w:rtl w:val="0"/>
        </w:rPr>
        <w:t xml:space="preserve">Noche de descanso en San Cristóbal de Las Casas.</w:t>
      </w:r>
    </w:p>
    <w:p w:rsidR="00000000" w:rsidDel="00000000" w:rsidP="00000000" w:rsidRDefault="00000000" w:rsidRPr="00000000" w14:paraId="00000014">
      <w:pPr>
        <w:spacing w:line="240" w:lineRule="auto"/>
        <w:rPr>
          <w:rFonts w:ascii="Century Gothic" w:cs="Century Gothic" w:eastAsia="Century Gothic" w:hAnsi="Century Gothic"/>
          <w:i w:val="1"/>
          <w:iCs w:val="1"/>
          <w:color w:val="726277"/>
          <w:sz w:val="20"/>
          <w:szCs w:val="20"/>
        </w:rPr>
      </w:pPr>
      <w:r w:rsidDel="00000000" w:rsidR="00000000" w:rsidRPr="00000000">
        <w:rPr>
          <w:rFonts w:ascii="Century Gothic" w:cs="Century Gothic" w:eastAsia="Century Gothic" w:hAnsi="Century Gothic"/>
          <w:i w:val="1"/>
          <w:iCs w:val="1"/>
          <w:color w:val="726277"/>
          <w:sz w:val="20"/>
          <w:szCs w:val="20"/>
          <w:rtl w:val="0"/>
        </w:rPr>
        <w:t xml:space="preserve"> </w:t>
      </w:r>
    </w:p>
    <w:p w:rsidR="00000000" w:rsidDel="00000000" w:rsidP="00000000" w:rsidRDefault="00000000" w:rsidRPr="00000000" w14:paraId="00000015">
      <w:pPr>
        <w:spacing w:line="240" w:lineRule="auto"/>
        <w:rPr>
          <w:rFonts w:ascii="Century Gothic" w:cs="Century Gothic" w:eastAsia="Century Gothic" w:hAnsi="Century Gothic"/>
          <w:i w:val="1"/>
          <w:iCs w:val="1"/>
          <w:color w:val="726277"/>
          <w:sz w:val="30"/>
          <w:szCs w:val="30"/>
        </w:rPr>
      </w:pPr>
      <w:r w:rsidDel="00000000" w:rsidR="00000000" w:rsidRPr="00000000">
        <w:rPr>
          <w:rFonts w:ascii="Century Gothic" w:cs="Century Gothic" w:eastAsia="Century Gothic" w:hAnsi="Century Gothic"/>
          <w:b w:val="1"/>
          <w:bCs w:val="1"/>
          <w:color w:val="066362"/>
          <w:sz w:val="30"/>
          <w:szCs w:val="30"/>
          <w:rtl w:val="0"/>
        </w:rPr>
        <w:t xml:space="preserve">Día 3</w:t>
      </w:r>
      <w:r w:rsidDel="00000000" w:rsidR="00000000" w:rsidRPr="00000000">
        <w:rPr>
          <w:rtl w:val="0"/>
        </w:rPr>
      </w:r>
    </w:p>
    <w:p w:rsidR="00000000" w:rsidDel="00000000" w:rsidP="00000000" w:rsidRDefault="00000000" w:rsidRPr="00000000" w14:paraId="00000016">
      <w:pPr>
        <w:spacing w:line="240" w:lineRule="auto"/>
        <w:rPr>
          <w:rFonts w:ascii="Century Gothic" w:cs="Century Gothic" w:eastAsia="Century Gothic" w:hAnsi="Century Gothic"/>
          <w:i w:val="1"/>
          <w:iCs w:val="1"/>
          <w:color w:val="726277"/>
          <w:sz w:val="20"/>
          <w:szCs w:val="20"/>
        </w:rPr>
      </w:pPr>
      <w:r w:rsidDel="00000000" w:rsidR="00000000" w:rsidRPr="00000000">
        <w:rPr>
          <w:rFonts w:ascii="Century Gothic" w:cs="Century Gothic" w:eastAsia="Century Gothic" w:hAnsi="Century Gothic"/>
          <w:b w:val="1"/>
          <w:bCs w:val="1"/>
          <w:color w:val="01b1af"/>
          <w:sz w:val="20"/>
          <w:szCs w:val="20"/>
          <w:rtl w:val="0"/>
        </w:rPr>
        <w:t xml:space="preserve">SAN CRISTÓBAL / COMUNIDADES INDÍGENAS / AEROPUERTO DE TUXTLA</w:t>
      </w:r>
      <w:r w:rsidDel="00000000" w:rsidR="00000000" w:rsidRPr="00000000">
        <w:rPr>
          <w:rtl w:val="0"/>
        </w:rPr>
      </w:r>
    </w:p>
    <w:p w:rsidR="00000000" w:rsidDel="00000000" w:rsidP="00000000" w:rsidRDefault="00000000" w:rsidRPr="00000000" w14:paraId="00000017">
      <w:pPr>
        <w:spacing w:line="240" w:lineRule="auto"/>
        <w:jc w:val="both"/>
        <w:rPr>
          <w:rFonts w:ascii="Century Gothic" w:cs="Century Gothic" w:eastAsia="Century Gothic" w:hAnsi="Century Gothic"/>
          <w:color w:val="808080"/>
          <w:sz w:val="20"/>
          <w:szCs w:val="20"/>
        </w:rPr>
      </w:pPr>
      <w:r w:rsidDel="00000000" w:rsidR="00000000" w:rsidRPr="00000000">
        <w:rPr>
          <w:rFonts w:ascii="Century Gothic" w:cs="Century Gothic" w:eastAsia="Century Gothic" w:hAnsi="Century Gothic"/>
          <w:color w:val="808080"/>
          <w:sz w:val="20"/>
          <w:szCs w:val="20"/>
          <w:rtl w:val="0"/>
        </w:rPr>
        <w:t xml:space="preserve">Nos dirigiremos a las comunidades indígenas de San Juan Chamula y Zinacantán, donde descubrirás sus tradiciones únicas. En Zinacantán visitaremos una casa típica para conocer el arte del telar, probar posh y disfrutar de tortillas hechas a mano.</w:t>
      </w:r>
    </w:p>
    <w:p w:rsidR="00000000" w:rsidDel="00000000" w:rsidP="00000000" w:rsidRDefault="00000000" w:rsidRPr="00000000" w14:paraId="00000018">
      <w:pPr>
        <w:spacing w:line="240" w:lineRule="auto"/>
        <w:jc w:val="both"/>
        <w:rPr>
          <w:rFonts w:ascii="Century Gothic" w:cs="Century Gothic" w:eastAsia="Century Gothic" w:hAnsi="Century Gothic"/>
          <w:color w:val="808080"/>
          <w:sz w:val="20"/>
          <w:szCs w:val="20"/>
        </w:rPr>
      </w:pPr>
      <w:r w:rsidDel="00000000" w:rsidR="00000000" w:rsidRPr="00000000">
        <w:rPr>
          <w:rFonts w:ascii="Century Gothic" w:cs="Century Gothic" w:eastAsia="Century Gothic" w:hAnsi="Century Gothic"/>
          <w:color w:val="808080"/>
          <w:sz w:val="20"/>
          <w:szCs w:val="20"/>
          <w:rtl w:val="0"/>
        </w:rPr>
        <w:t xml:space="preserve">Posteriormente, te llevaremos al aeropuerto o terminal de autobuses.</w:t>
      </w:r>
    </w:p>
    <w:p w:rsidR="00000000" w:rsidDel="00000000" w:rsidP="00000000" w:rsidRDefault="00000000" w:rsidRPr="00000000" w14:paraId="00000019">
      <w:pPr>
        <w:spacing w:line="240" w:lineRule="auto"/>
        <w:jc w:val="both"/>
        <w:rPr>
          <w:rFonts w:ascii="Century Gothic" w:cs="Century Gothic" w:eastAsia="Century Gothic" w:hAnsi="Century Gothic"/>
          <w:color w:val="808080"/>
          <w:sz w:val="20"/>
          <w:szCs w:val="20"/>
        </w:rPr>
      </w:pPr>
      <w:r w:rsidDel="00000000" w:rsidR="00000000" w:rsidRPr="00000000">
        <w:rPr>
          <w:rFonts w:ascii="Century Gothic" w:cs="Century Gothic" w:eastAsia="Century Gothic" w:hAnsi="Century Gothic"/>
          <w:color w:val="808080"/>
          <w:sz w:val="20"/>
          <w:szCs w:val="20"/>
          <w:rtl w:val="0"/>
        </w:rPr>
        <w:t xml:space="preserve">Fin de nuestros servicios.</w:t>
      </w:r>
      <w:r w:rsidDel="00000000" w:rsidR="00000000" w:rsidRPr="00000000">
        <w:rPr>
          <w:rtl w:val="0"/>
        </w:rPr>
      </w:r>
    </w:p>
    <w:p w:rsidR="00000000" w:rsidDel="00000000" w:rsidP="00000000" w:rsidRDefault="00000000" w:rsidRPr="00000000" w14:paraId="0000001A">
      <w:pPr>
        <w:spacing w:line="240" w:lineRule="auto"/>
        <w:jc w:val="both"/>
        <w:rPr>
          <w:rFonts w:ascii="Century Gothic" w:cs="Century Gothic" w:eastAsia="Century Gothic" w:hAnsi="Century Gothic"/>
          <w:color w:val="808080"/>
          <w:sz w:val="20"/>
          <w:szCs w:val="20"/>
        </w:rPr>
      </w:pPr>
      <w:r w:rsidDel="00000000" w:rsidR="00000000" w:rsidRPr="00000000">
        <w:rPr>
          <w:rtl w:val="0"/>
        </w:rPr>
      </w:r>
    </w:p>
    <w:p w:rsidR="00000000" w:rsidDel="00000000" w:rsidP="00000000" w:rsidRDefault="00000000" w:rsidRPr="00000000" w14:paraId="0000001B">
      <w:pPr>
        <w:spacing w:line="240" w:lineRule="auto"/>
        <w:jc w:val="both"/>
        <w:rPr>
          <w:rFonts w:ascii="Century Gothic" w:cs="Century Gothic" w:eastAsia="Century Gothic" w:hAnsi="Century Gothic"/>
          <w:color w:val="808080"/>
          <w:sz w:val="20"/>
          <w:szCs w:val="20"/>
        </w:rPr>
      </w:pPr>
      <w:r w:rsidDel="00000000" w:rsidR="00000000" w:rsidRPr="00000000">
        <w:rPr>
          <w:rtl w:val="0"/>
        </w:rPr>
      </w:r>
    </w:p>
    <w:p w:rsidR="00000000" w:rsidDel="00000000" w:rsidP="00000000" w:rsidRDefault="00000000" w:rsidRPr="00000000" w14:paraId="0000001C">
      <w:pPr>
        <w:spacing w:line="240" w:lineRule="auto"/>
        <w:jc w:val="both"/>
        <w:rPr>
          <w:rFonts w:ascii="Century Gothic" w:cs="Century Gothic" w:eastAsia="Century Gothic" w:hAnsi="Century Gothic"/>
          <w:color w:val="808080"/>
          <w:sz w:val="20"/>
          <w:szCs w:val="20"/>
        </w:rPr>
      </w:pPr>
      <w:r w:rsidDel="00000000" w:rsidR="00000000" w:rsidRPr="00000000">
        <w:rPr>
          <w:rtl w:val="0"/>
        </w:rPr>
      </w:r>
    </w:p>
    <w:p w:rsidR="00000000" w:rsidDel="00000000" w:rsidP="00000000" w:rsidRDefault="00000000" w:rsidRPr="00000000" w14:paraId="0000001D">
      <w:pPr>
        <w:spacing w:line="240" w:lineRule="auto"/>
        <w:jc w:val="both"/>
        <w:rPr>
          <w:rFonts w:ascii="Century Gothic" w:cs="Century Gothic" w:eastAsia="Century Gothic" w:hAnsi="Century Gothic"/>
          <w:color w:val="808080"/>
          <w:sz w:val="20"/>
          <w:szCs w:val="20"/>
        </w:rPr>
      </w:pPr>
      <w:r w:rsidDel="00000000" w:rsidR="00000000" w:rsidRPr="00000000">
        <w:rPr>
          <w:rtl w:val="0"/>
        </w:rPr>
      </w:r>
    </w:p>
    <w:p w:rsidR="00000000" w:rsidDel="00000000" w:rsidP="00000000" w:rsidRDefault="00000000" w:rsidRPr="00000000" w14:paraId="0000001E">
      <w:pPr>
        <w:spacing w:line="240" w:lineRule="auto"/>
        <w:jc w:val="both"/>
        <w:rPr>
          <w:rFonts w:ascii="Century Gothic" w:cs="Century Gothic" w:eastAsia="Century Gothic" w:hAnsi="Century Gothic"/>
          <w:color w:val="808080"/>
          <w:sz w:val="20"/>
          <w:szCs w:val="20"/>
        </w:rPr>
      </w:pPr>
      <w:r w:rsidDel="00000000" w:rsidR="00000000" w:rsidRPr="00000000">
        <w:rPr>
          <w:rtl w:val="0"/>
        </w:rPr>
      </w:r>
    </w:p>
    <w:p w:rsidR="00000000" w:rsidDel="00000000" w:rsidP="00000000" w:rsidRDefault="00000000" w:rsidRPr="00000000" w14:paraId="0000001F">
      <w:pPr>
        <w:spacing w:line="240" w:lineRule="auto"/>
        <w:jc w:val="both"/>
        <w:rPr>
          <w:rFonts w:ascii="Century Gothic" w:cs="Century Gothic" w:eastAsia="Century Gothic" w:hAnsi="Century Gothic"/>
          <w:color w:val="808080"/>
          <w:sz w:val="20"/>
          <w:szCs w:val="20"/>
        </w:rPr>
      </w:pPr>
      <w:r w:rsidDel="00000000" w:rsidR="00000000" w:rsidRPr="00000000">
        <w:rPr>
          <w:rtl w:val="0"/>
        </w:rPr>
      </w:r>
    </w:p>
    <w:p w:rsidR="00000000" w:rsidDel="00000000" w:rsidP="00000000" w:rsidRDefault="00000000" w:rsidRPr="00000000" w14:paraId="00000020">
      <w:pPr>
        <w:spacing w:line="240" w:lineRule="auto"/>
        <w:jc w:val="both"/>
        <w:rPr>
          <w:rFonts w:ascii="Century Gothic" w:cs="Century Gothic" w:eastAsia="Century Gothic" w:hAnsi="Century Gothic"/>
          <w:color w:val="808080"/>
          <w:sz w:val="20"/>
          <w:szCs w:val="20"/>
        </w:rPr>
      </w:pPr>
      <w:r w:rsidDel="00000000" w:rsidR="00000000" w:rsidRPr="00000000">
        <w:rPr>
          <w:rtl w:val="0"/>
        </w:rPr>
      </w:r>
    </w:p>
    <w:p w:rsidR="00000000" w:rsidDel="00000000" w:rsidP="00000000" w:rsidRDefault="00000000" w:rsidRPr="00000000" w14:paraId="00000021">
      <w:pPr>
        <w:spacing w:line="240" w:lineRule="auto"/>
        <w:jc w:val="both"/>
        <w:rPr>
          <w:rFonts w:ascii="Century Gothic" w:cs="Century Gothic" w:eastAsia="Century Gothic" w:hAnsi="Century Gothic"/>
          <w:color w:val="808080"/>
          <w:sz w:val="20"/>
          <w:szCs w:val="20"/>
        </w:rPr>
      </w:pPr>
      <w:r w:rsidDel="00000000" w:rsidR="00000000" w:rsidRPr="00000000">
        <w:rPr>
          <w:rtl w:val="0"/>
        </w:rPr>
      </w:r>
    </w:p>
    <w:p w:rsidR="00000000" w:rsidDel="00000000" w:rsidP="00000000" w:rsidRDefault="00000000" w:rsidRPr="00000000" w14:paraId="00000022">
      <w:pPr>
        <w:spacing w:line="240" w:lineRule="auto"/>
        <w:jc w:val="both"/>
        <w:rPr>
          <w:rFonts w:ascii="Century Gothic" w:cs="Century Gothic" w:eastAsia="Century Gothic" w:hAnsi="Century Gothic"/>
          <w:color w:val="808080"/>
          <w:sz w:val="20"/>
          <w:szCs w:val="20"/>
        </w:rPr>
      </w:pPr>
      <w:r w:rsidDel="00000000" w:rsidR="00000000" w:rsidRPr="00000000">
        <w:rPr>
          <w:rtl w:val="0"/>
        </w:rPr>
      </w:r>
    </w:p>
    <w:p w:rsidR="00000000" w:rsidDel="00000000" w:rsidP="00000000" w:rsidRDefault="00000000" w:rsidRPr="00000000" w14:paraId="00000023">
      <w:pPr>
        <w:spacing w:line="240" w:lineRule="auto"/>
        <w:jc w:val="both"/>
        <w:rPr>
          <w:rFonts w:ascii="Century Gothic" w:cs="Century Gothic" w:eastAsia="Century Gothic" w:hAnsi="Century Gothic"/>
          <w:color w:val="808080"/>
          <w:sz w:val="20"/>
          <w:szCs w:val="20"/>
        </w:rPr>
      </w:pPr>
      <w:r w:rsidDel="00000000" w:rsidR="00000000" w:rsidRPr="00000000">
        <w:rPr>
          <w:rtl w:val="0"/>
        </w:rPr>
      </w:r>
    </w:p>
    <w:p w:rsidR="00000000" w:rsidDel="00000000" w:rsidP="00000000" w:rsidRDefault="00000000" w:rsidRPr="00000000" w14:paraId="00000024">
      <w:pPr>
        <w:spacing w:line="240" w:lineRule="auto"/>
        <w:jc w:val="both"/>
        <w:rPr>
          <w:rFonts w:ascii="Century Gothic" w:cs="Century Gothic" w:eastAsia="Century Gothic" w:hAnsi="Century Gothic"/>
          <w:color w:val="808080"/>
          <w:sz w:val="20"/>
          <w:szCs w:val="20"/>
        </w:rPr>
      </w:pPr>
      <w:r w:rsidDel="00000000" w:rsidR="00000000" w:rsidRPr="00000000">
        <w:rPr>
          <w:rtl w:val="0"/>
        </w:rPr>
      </w:r>
    </w:p>
    <w:p w:rsidR="00000000" w:rsidDel="00000000" w:rsidP="00000000" w:rsidRDefault="00000000" w:rsidRPr="00000000" w14:paraId="00000025">
      <w:pPr>
        <w:spacing w:line="240" w:lineRule="auto"/>
        <w:jc w:val="both"/>
        <w:rPr>
          <w:rFonts w:ascii="Century Gothic" w:cs="Century Gothic" w:eastAsia="Century Gothic" w:hAnsi="Century Gothic"/>
          <w:color w:val="808080"/>
          <w:sz w:val="20"/>
          <w:szCs w:val="20"/>
        </w:rPr>
      </w:pPr>
      <w:r w:rsidDel="00000000" w:rsidR="00000000" w:rsidRPr="00000000">
        <w:rPr>
          <w:rtl w:val="0"/>
        </w:rPr>
      </w:r>
    </w:p>
    <w:p w:rsidR="00000000" w:rsidDel="00000000" w:rsidP="00000000" w:rsidRDefault="00000000" w:rsidRPr="00000000" w14:paraId="00000026">
      <w:pPr>
        <w:spacing w:line="240" w:lineRule="auto"/>
        <w:jc w:val="both"/>
        <w:rPr>
          <w:rFonts w:ascii="Century Gothic" w:cs="Century Gothic" w:eastAsia="Century Gothic" w:hAnsi="Century Gothic"/>
          <w:color w:val="808080"/>
          <w:sz w:val="20"/>
          <w:szCs w:val="20"/>
        </w:rPr>
      </w:pPr>
      <w:r w:rsidDel="00000000" w:rsidR="00000000" w:rsidRPr="00000000">
        <w:rPr>
          <w:rtl w:val="0"/>
        </w:rPr>
      </w:r>
    </w:p>
    <w:p w:rsidR="00000000" w:rsidDel="00000000" w:rsidP="00000000" w:rsidRDefault="00000000" w:rsidRPr="00000000" w14:paraId="00000027">
      <w:pPr>
        <w:spacing w:line="240" w:lineRule="auto"/>
        <w:jc w:val="both"/>
        <w:rPr>
          <w:rFonts w:ascii="Century Gothic" w:cs="Century Gothic" w:eastAsia="Century Gothic" w:hAnsi="Century Gothic"/>
          <w:color w:val="808080"/>
          <w:sz w:val="20"/>
          <w:szCs w:val="20"/>
        </w:rPr>
      </w:pPr>
      <w:r w:rsidDel="00000000" w:rsidR="00000000" w:rsidRPr="00000000">
        <w:rPr>
          <w:rtl w:val="0"/>
        </w:rPr>
      </w:r>
    </w:p>
    <w:p w:rsidR="00000000" w:rsidDel="00000000" w:rsidP="00000000" w:rsidRDefault="00000000" w:rsidRPr="00000000" w14:paraId="00000028">
      <w:pPr>
        <w:spacing w:line="240" w:lineRule="auto"/>
        <w:jc w:val="both"/>
        <w:rPr>
          <w:rFonts w:ascii="Century Gothic" w:cs="Century Gothic" w:eastAsia="Century Gothic" w:hAnsi="Century Gothic"/>
          <w:color w:val="808080"/>
          <w:sz w:val="20"/>
          <w:szCs w:val="20"/>
        </w:rPr>
      </w:pPr>
      <w:r w:rsidDel="00000000" w:rsidR="00000000" w:rsidRPr="00000000">
        <w:rPr>
          <w:rtl w:val="0"/>
        </w:rPr>
      </w:r>
    </w:p>
    <w:p w:rsidR="00000000" w:rsidDel="00000000" w:rsidP="00000000" w:rsidRDefault="00000000" w:rsidRPr="00000000" w14:paraId="00000029">
      <w:pPr>
        <w:spacing w:line="240" w:lineRule="auto"/>
        <w:jc w:val="both"/>
        <w:rPr>
          <w:rFonts w:ascii="Century Gothic" w:cs="Century Gothic" w:eastAsia="Century Gothic" w:hAnsi="Century Gothic"/>
          <w:b w:val="1"/>
          <w:bCs w:val="1"/>
          <w:color w:val="009999"/>
          <w:sz w:val="18"/>
          <w:szCs w:val="18"/>
        </w:rPr>
      </w:pPr>
      <w:r w:rsidDel="00000000" w:rsidR="00000000" w:rsidRPr="00000000">
        <w:rPr>
          <w:rtl w:val="0"/>
        </w:rPr>
      </w:r>
    </w:p>
    <w:p w:rsidR="00000000" w:rsidDel="00000000" w:rsidP="00000000" w:rsidRDefault="00000000" w:rsidRPr="00000000" w14:paraId="0000002A">
      <w:pPr>
        <w:spacing w:line="240" w:lineRule="auto"/>
        <w:jc w:val="both"/>
        <w:rPr>
          <w:rFonts w:ascii="Century Gothic" w:cs="Century Gothic" w:eastAsia="Century Gothic" w:hAnsi="Century Gothic"/>
          <w:b w:val="1"/>
          <w:bCs w:val="1"/>
          <w:color w:val="009999"/>
          <w:sz w:val="18"/>
          <w:szCs w:val="18"/>
        </w:rPr>
      </w:pPr>
      <w:r w:rsidDel="00000000" w:rsidR="00000000" w:rsidRPr="00000000">
        <w:rPr>
          <w:rFonts w:ascii="Century Gothic" w:cs="Century Gothic" w:eastAsia="Century Gothic" w:hAnsi="Century Gothic"/>
          <w:b w:val="1"/>
          <w:bCs w:val="1"/>
          <w:color w:val="009999"/>
          <w:sz w:val="18"/>
          <w:szCs w:val="18"/>
          <w:rtl w:val="0"/>
        </w:rPr>
        <w:t xml:space="preserve">INCLUYE:</w:t>
      </w:r>
    </w:p>
    <w:p w:rsidR="00000000" w:rsidDel="00000000" w:rsidP="00000000" w:rsidRDefault="00000000" w:rsidRPr="00000000" w14:paraId="0000002B">
      <w:pPr>
        <w:spacing w:line="240" w:lineRule="auto"/>
        <w:jc w:val="both"/>
        <w:rPr>
          <w:rFonts w:ascii="Century Gothic" w:cs="Century Gothic" w:eastAsia="Century Gothic" w:hAnsi="Century Gothic"/>
          <w:color w:val="808080"/>
          <w:sz w:val="18"/>
          <w:szCs w:val="18"/>
        </w:rPr>
      </w:pPr>
      <w:r w:rsidDel="00000000" w:rsidR="00000000" w:rsidRPr="00000000">
        <w:rPr>
          <w:rFonts w:ascii="Century Gothic" w:cs="Century Gothic" w:eastAsia="Century Gothic" w:hAnsi="Century Gothic"/>
          <w:color w:val="808080"/>
          <w:sz w:val="18"/>
          <w:szCs w:val="18"/>
          <w:rtl w:val="0"/>
        </w:rPr>
        <w:t xml:space="preserve">Transportación terrestre con aire acondicionado en servicio compartido.</w:t>
      </w:r>
    </w:p>
    <w:p w:rsidR="00000000" w:rsidDel="00000000" w:rsidP="00000000" w:rsidRDefault="00000000" w:rsidRPr="00000000" w14:paraId="0000002C">
      <w:pPr>
        <w:spacing w:line="240" w:lineRule="auto"/>
        <w:jc w:val="both"/>
        <w:rPr>
          <w:rFonts w:ascii="Century Gothic" w:cs="Century Gothic" w:eastAsia="Century Gothic" w:hAnsi="Century Gothic"/>
          <w:color w:val="808080"/>
          <w:sz w:val="18"/>
          <w:szCs w:val="18"/>
        </w:rPr>
      </w:pPr>
      <w:r w:rsidDel="00000000" w:rsidR="00000000" w:rsidRPr="00000000">
        <w:rPr>
          <w:rFonts w:ascii="Century Gothic" w:cs="Century Gothic" w:eastAsia="Century Gothic" w:hAnsi="Century Gothic"/>
          <w:color w:val="808080"/>
          <w:sz w:val="18"/>
          <w:szCs w:val="18"/>
          <w:rtl w:val="0"/>
        </w:rPr>
        <w:t xml:space="preserve">Traslados aeropuerto-hotel-aeropuerto.</w:t>
      </w:r>
    </w:p>
    <w:p w:rsidR="00000000" w:rsidDel="00000000" w:rsidP="00000000" w:rsidRDefault="00000000" w:rsidRPr="00000000" w14:paraId="0000002D">
      <w:pPr>
        <w:spacing w:line="240" w:lineRule="auto"/>
        <w:jc w:val="both"/>
        <w:rPr>
          <w:rFonts w:ascii="Century Gothic" w:cs="Century Gothic" w:eastAsia="Century Gothic" w:hAnsi="Century Gothic"/>
          <w:color w:val="808080"/>
          <w:sz w:val="18"/>
          <w:szCs w:val="18"/>
        </w:rPr>
      </w:pPr>
      <w:r w:rsidDel="00000000" w:rsidR="00000000" w:rsidRPr="00000000">
        <w:rPr>
          <w:rFonts w:ascii="Century Gothic" w:cs="Century Gothic" w:eastAsia="Century Gothic" w:hAnsi="Century Gothic"/>
          <w:color w:val="808080"/>
          <w:sz w:val="18"/>
          <w:szCs w:val="18"/>
          <w:rtl w:val="0"/>
        </w:rPr>
        <w:t xml:space="preserve">Chofer turístico en español durante todo el recorrido.</w:t>
      </w:r>
    </w:p>
    <w:p w:rsidR="00000000" w:rsidDel="00000000" w:rsidP="00000000" w:rsidRDefault="00000000" w:rsidRPr="00000000" w14:paraId="0000002E">
      <w:pPr>
        <w:spacing w:line="240" w:lineRule="auto"/>
        <w:jc w:val="both"/>
        <w:rPr>
          <w:rFonts w:ascii="Century Gothic" w:cs="Century Gothic" w:eastAsia="Century Gothic" w:hAnsi="Century Gothic"/>
          <w:color w:val="808080"/>
          <w:sz w:val="18"/>
          <w:szCs w:val="18"/>
        </w:rPr>
      </w:pPr>
      <w:r w:rsidDel="00000000" w:rsidR="00000000" w:rsidRPr="00000000">
        <w:rPr>
          <w:rFonts w:ascii="Century Gothic" w:cs="Century Gothic" w:eastAsia="Century Gothic" w:hAnsi="Century Gothic"/>
          <w:color w:val="808080"/>
          <w:sz w:val="18"/>
          <w:szCs w:val="18"/>
          <w:rtl w:val="0"/>
        </w:rPr>
        <w:t xml:space="preserve">Todas las entradas a atractivos turísticos mencionados en el itinerario.</w:t>
      </w:r>
    </w:p>
    <w:p w:rsidR="00000000" w:rsidDel="00000000" w:rsidP="00000000" w:rsidRDefault="00000000" w:rsidRPr="00000000" w14:paraId="0000002F">
      <w:pPr>
        <w:spacing w:line="240" w:lineRule="auto"/>
        <w:jc w:val="both"/>
        <w:rPr>
          <w:rFonts w:ascii="Century Gothic" w:cs="Century Gothic" w:eastAsia="Century Gothic" w:hAnsi="Century Gothic"/>
          <w:color w:val="808080"/>
          <w:sz w:val="18"/>
          <w:szCs w:val="18"/>
        </w:rPr>
      </w:pPr>
      <w:r w:rsidDel="00000000" w:rsidR="00000000" w:rsidRPr="00000000">
        <w:rPr>
          <w:rFonts w:ascii="Century Gothic" w:cs="Century Gothic" w:eastAsia="Century Gothic" w:hAnsi="Century Gothic"/>
          <w:color w:val="808080"/>
          <w:sz w:val="18"/>
          <w:szCs w:val="18"/>
          <w:rtl w:val="0"/>
        </w:rPr>
        <w:t xml:space="preserve">Recorrido en lancha compartida por el Cañón del Sumidero.</w:t>
      </w:r>
    </w:p>
    <w:p w:rsidR="00000000" w:rsidDel="00000000" w:rsidP="00000000" w:rsidRDefault="00000000" w:rsidRPr="00000000" w14:paraId="00000030">
      <w:pPr>
        <w:spacing w:line="240" w:lineRule="auto"/>
        <w:jc w:val="both"/>
        <w:rPr>
          <w:rFonts w:ascii="Century Gothic" w:cs="Century Gothic" w:eastAsia="Century Gothic" w:hAnsi="Century Gothic"/>
          <w:color w:val="808080"/>
          <w:sz w:val="18"/>
          <w:szCs w:val="18"/>
        </w:rPr>
      </w:pPr>
      <w:r w:rsidDel="00000000" w:rsidR="00000000" w:rsidRPr="00000000">
        <w:rPr>
          <w:rFonts w:ascii="Century Gothic" w:cs="Century Gothic" w:eastAsia="Century Gothic" w:hAnsi="Century Gothic"/>
          <w:color w:val="808080"/>
          <w:sz w:val="18"/>
          <w:szCs w:val="18"/>
          <w:rtl w:val="0"/>
        </w:rPr>
        <w:t xml:space="preserve">Hoteles categoría 4 estrellas.</w:t>
      </w:r>
    </w:p>
    <w:p w:rsidR="00000000" w:rsidDel="00000000" w:rsidP="00000000" w:rsidRDefault="00000000" w:rsidRPr="00000000" w14:paraId="00000031">
      <w:pPr>
        <w:spacing w:line="240" w:lineRule="auto"/>
        <w:jc w:val="both"/>
        <w:rPr>
          <w:rFonts w:ascii="Century Gothic" w:cs="Century Gothic" w:eastAsia="Century Gothic" w:hAnsi="Century Gothic"/>
          <w:color w:val="808080"/>
          <w:sz w:val="18"/>
          <w:szCs w:val="18"/>
        </w:rPr>
      </w:pPr>
      <w:r w:rsidDel="00000000" w:rsidR="00000000" w:rsidRPr="00000000">
        <w:rPr>
          <w:rFonts w:ascii="Century Gothic" w:cs="Century Gothic" w:eastAsia="Century Gothic" w:hAnsi="Century Gothic"/>
          <w:color w:val="808080"/>
          <w:sz w:val="18"/>
          <w:szCs w:val="18"/>
          <w:rtl w:val="0"/>
        </w:rPr>
        <w:t xml:space="preserve">Desayunos tipo americano.</w:t>
      </w:r>
    </w:p>
    <w:p w:rsidR="00000000" w:rsidDel="00000000" w:rsidP="00000000" w:rsidRDefault="00000000" w:rsidRPr="00000000" w14:paraId="00000032">
      <w:pPr>
        <w:spacing w:line="240" w:lineRule="auto"/>
        <w:jc w:val="both"/>
        <w:rPr>
          <w:rFonts w:ascii="Century Gothic" w:cs="Century Gothic" w:eastAsia="Century Gothic" w:hAnsi="Century Gothic"/>
          <w:color w:val="009999"/>
          <w:sz w:val="18"/>
          <w:szCs w:val="18"/>
        </w:rPr>
      </w:pPr>
      <w:r w:rsidDel="00000000" w:rsidR="00000000" w:rsidRPr="00000000">
        <w:rPr>
          <w:rtl w:val="0"/>
        </w:rPr>
      </w:r>
    </w:p>
    <w:p w:rsidR="00000000" w:rsidDel="00000000" w:rsidP="00000000" w:rsidRDefault="00000000" w:rsidRPr="00000000" w14:paraId="00000033">
      <w:pPr>
        <w:spacing w:line="240" w:lineRule="auto"/>
        <w:jc w:val="both"/>
        <w:rPr>
          <w:rFonts w:ascii="Century Gothic" w:cs="Century Gothic" w:eastAsia="Century Gothic" w:hAnsi="Century Gothic"/>
          <w:b w:val="1"/>
          <w:bCs w:val="1"/>
          <w:color w:val="009999"/>
          <w:sz w:val="18"/>
          <w:szCs w:val="18"/>
        </w:rPr>
      </w:pPr>
      <w:r w:rsidDel="00000000" w:rsidR="00000000" w:rsidRPr="00000000">
        <w:rPr>
          <w:rFonts w:ascii="Century Gothic" w:cs="Century Gothic" w:eastAsia="Century Gothic" w:hAnsi="Century Gothic"/>
          <w:b w:val="1"/>
          <w:bCs w:val="1"/>
          <w:color w:val="009999"/>
          <w:sz w:val="18"/>
          <w:szCs w:val="18"/>
          <w:rtl w:val="0"/>
        </w:rPr>
        <w:t xml:space="preserve">NO INCLUYE:</w:t>
      </w:r>
    </w:p>
    <w:p w:rsidR="00000000" w:rsidDel="00000000" w:rsidP="00000000" w:rsidRDefault="00000000" w:rsidRPr="00000000" w14:paraId="00000034">
      <w:pPr>
        <w:spacing w:line="240" w:lineRule="auto"/>
        <w:jc w:val="both"/>
        <w:rPr>
          <w:rFonts w:ascii="Century Gothic" w:cs="Century Gothic" w:eastAsia="Century Gothic" w:hAnsi="Century Gothic"/>
          <w:color w:val="808080"/>
          <w:sz w:val="18"/>
          <w:szCs w:val="18"/>
        </w:rPr>
      </w:pPr>
      <w:r w:rsidDel="00000000" w:rsidR="00000000" w:rsidRPr="00000000">
        <w:rPr>
          <w:rFonts w:ascii="Century Gothic" w:cs="Century Gothic" w:eastAsia="Century Gothic" w:hAnsi="Century Gothic"/>
          <w:color w:val="808080"/>
          <w:sz w:val="18"/>
          <w:szCs w:val="18"/>
          <w:rtl w:val="0"/>
        </w:rPr>
        <w:t xml:space="preserve">Cualquier otro servicio no especificado en el apartado “Incluye”.</w:t>
      </w:r>
    </w:p>
    <w:p w:rsidR="00000000" w:rsidDel="00000000" w:rsidP="00000000" w:rsidRDefault="00000000" w:rsidRPr="00000000" w14:paraId="00000035">
      <w:pPr>
        <w:spacing w:line="240" w:lineRule="auto"/>
        <w:jc w:val="both"/>
        <w:rPr>
          <w:rFonts w:ascii="Century Gothic" w:cs="Century Gothic" w:eastAsia="Century Gothic" w:hAnsi="Century Gothic"/>
          <w:color w:val="808080"/>
          <w:sz w:val="18"/>
          <w:szCs w:val="18"/>
        </w:rPr>
      </w:pPr>
      <w:r w:rsidDel="00000000" w:rsidR="00000000" w:rsidRPr="00000000">
        <w:rPr>
          <w:rFonts w:ascii="Century Gothic" w:cs="Century Gothic" w:eastAsia="Century Gothic" w:hAnsi="Century Gothic"/>
          <w:color w:val="808080"/>
          <w:sz w:val="18"/>
          <w:szCs w:val="18"/>
          <w:rtl w:val="0"/>
        </w:rPr>
        <w:t xml:space="preserve">Vuelos.</w:t>
      </w:r>
    </w:p>
    <w:p w:rsidR="00000000" w:rsidDel="00000000" w:rsidP="00000000" w:rsidRDefault="00000000" w:rsidRPr="00000000" w14:paraId="00000036">
      <w:pPr>
        <w:spacing w:line="240" w:lineRule="auto"/>
        <w:jc w:val="both"/>
        <w:rPr>
          <w:rFonts w:ascii="Century Gothic" w:cs="Century Gothic" w:eastAsia="Century Gothic" w:hAnsi="Century Gothic"/>
          <w:color w:val="808080"/>
          <w:sz w:val="18"/>
          <w:szCs w:val="18"/>
        </w:rPr>
      </w:pPr>
      <w:r w:rsidDel="00000000" w:rsidR="00000000" w:rsidRPr="00000000">
        <w:rPr>
          <w:rFonts w:ascii="Century Gothic" w:cs="Century Gothic" w:eastAsia="Century Gothic" w:hAnsi="Century Gothic"/>
          <w:color w:val="808080"/>
          <w:sz w:val="18"/>
          <w:szCs w:val="18"/>
          <w:rtl w:val="0"/>
        </w:rPr>
        <w:t xml:space="preserve">Comidas y cenas.</w:t>
      </w:r>
    </w:p>
    <w:p w:rsidR="00000000" w:rsidDel="00000000" w:rsidP="00000000" w:rsidRDefault="00000000" w:rsidRPr="00000000" w14:paraId="00000037">
      <w:pPr>
        <w:spacing w:line="240" w:lineRule="auto"/>
        <w:jc w:val="both"/>
        <w:rPr>
          <w:rFonts w:ascii="Century Gothic" w:cs="Century Gothic" w:eastAsia="Century Gothic" w:hAnsi="Century Gothic"/>
          <w:color w:val="808080"/>
          <w:sz w:val="18"/>
          <w:szCs w:val="18"/>
        </w:rPr>
      </w:pPr>
      <w:r w:rsidDel="00000000" w:rsidR="00000000" w:rsidRPr="00000000">
        <w:rPr>
          <w:rFonts w:ascii="Century Gothic" w:cs="Century Gothic" w:eastAsia="Century Gothic" w:hAnsi="Century Gothic"/>
          <w:color w:val="808080"/>
          <w:sz w:val="18"/>
          <w:szCs w:val="18"/>
          <w:rtl w:val="0"/>
        </w:rPr>
        <w:t xml:space="preserve">Propinas.</w:t>
      </w:r>
    </w:p>
    <w:p w:rsidR="00000000" w:rsidDel="00000000" w:rsidP="00000000" w:rsidRDefault="00000000" w:rsidRPr="00000000" w14:paraId="00000038">
      <w:pPr>
        <w:spacing w:line="240" w:lineRule="auto"/>
        <w:jc w:val="both"/>
        <w:rPr>
          <w:rFonts w:ascii="Century Gothic" w:cs="Century Gothic" w:eastAsia="Century Gothic" w:hAnsi="Century Gothic"/>
          <w:sz w:val="18"/>
          <w:szCs w:val="18"/>
        </w:rPr>
      </w:pPr>
      <w:r w:rsidDel="00000000" w:rsidR="00000000" w:rsidRPr="00000000">
        <w:rPr>
          <w:rtl w:val="0"/>
        </w:rPr>
      </w:r>
    </w:p>
    <w:p w:rsidR="00000000" w:rsidDel="00000000" w:rsidP="00000000" w:rsidRDefault="00000000" w:rsidRPr="00000000" w14:paraId="00000039">
      <w:pPr>
        <w:spacing w:line="240" w:lineRule="auto"/>
        <w:rPr>
          <w:rFonts w:ascii="Century Gothic" w:cs="Century Gothic" w:eastAsia="Century Gothic" w:hAnsi="Century Gothic"/>
          <w:sz w:val="18"/>
          <w:szCs w:val="18"/>
        </w:rPr>
      </w:pPr>
      <w:r w:rsidDel="00000000" w:rsidR="00000000" w:rsidRPr="00000000">
        <w:rPr>
          <w:rtl w:val="0"/>
        </w:rPr>
      </w:r>
    </w:p>
    <w:tbl>
      <w:tblPr>
        <w:tblStyle w:val="Table1"/>
        <w:tblW w:w="352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120"/>
        <w:gridCol w:w="2400"/>
        <w:tblGridChange w:id="0">
          <w:tblGrid>
            <w:gridCol w:w="1120"/>
            <w:gridCol w:w="2400"/>
          </w:tblGrid>
        </w:tblGridChange>
      </w:tblGrid>
      <w:tr>
        <w:trPr>
          <w:cantSplit w:val="0"/>
          <w:trHeight w:val="330" w:hRule="atLeast"/>
          <w:tblHeader w:val="0"/>
        </w:trPr>
        <w:tc>
          <w:tcPr>
            <w:gridSpan w:val="2"/>
            <w:tcBorders>
              <w:top w:color="ffffff" w:space="0" w:sz="6" w:val="single"/>
              <w:left w:color="ffffff" w:space="0" w:sz="6" w:val="single"/>
              <w:bottom w:color="ffffff" w:space="0" w:sz="6" w:val="single"/>
              <w:right w:color="ffffff" w:space="0" w:sz="6" w:val="single"/>
            </w:tcBorders>
            <w:shd w:fill="94c996" w:val="clear"/>
            <w:tcMar>
              <w:top w:w="0.0" w:type="dxa"/>
              <w:left w:w="40.0" w:type="dxa"/>
              <w:bottom w:w="0.0" w:type="dxa"/>
              <w:right w:w="40.0" w:type="dxa"/>
            </w:tcMar>
            <w:vAlign w:val="bottom"/>
          </w:tcPr>
          <w:p w:rsidR="00000000" w:rsidDel="00000000" w:rsidP="00000000" w:rsidRDefault="00000000" w:rsidRPr="00000000" w14:paraId="0000003A">
            <w:pPr>
              <w:widowControl w:val="0"/>
              <w:jc w:val="center"/>
              <w:rPr>
                <w:rFonts w:ascii="Calibri" w:cs="Calibri" w:eastAsia="Calibri" w:hAnsi="Calibri"/>
              </w:rPr>
            </w:pPr>
            <w:r w:rsidDel="00000000" w:rsidR="00000000" w:rsidRPr="00000000">
              <w:rPr>
                <w:rFonts w:ascii="Calibri" w:cs="Calibri" w:eastAsia="Calibri" w:hAnsi="Calibri"/>
                <w:b w:val="1"/>
                <w:bCs w:val="1"/>
                <w:color w:val="ffffff"/>
                <w:sz w:val="24"/>
                <w:szCs w:val="24"/>
                <w:rtl w:val="0"/>
              </w:rPr>
              <w:t xml:space="preserve">TEMPORADA BAJA</w:t>
            </w:r>
            <w:r w:rsidDel="00000000" w:rsidR="00000000" w:rsidRPr="00000000">
              <w:rPr>
                <w:rtl w:val="0"/>
              </w:rPr>
            </w:r>
          </w:p>
        </w:tc>
      </w:tr>
      <w:tr>
        <w:trPr>
          <w:cantSplit w:val="0"/>
          <w:trHeight w:val="555" w:hRule="atLeast"/>
          <w:tblHeader w:val="0"/>
        </w:trPr>
        <w:tc>
          <w:tcPr>
            <w:tcBorders>
              <w:top w:color="000000" w:space="0" w:sz="0" w:val="nil"/>
              <w:left w:color="ffffff" w:space="0" w:sz="6" w:val="single"/>
              <w:bottom w:color="ffffff" w:space="0" w:sz="6" w:val="single"/>
              <w:right w:color="ffffff" w:space="0" w:sz="6" w:val="single"/>
            </w:tcBorders>
            <w:shd w:fill="289c9c" w:val="clear"/>
            <w:tcMar>
              <w:top w:w="0.0" w:type="dxa"/>
              <w:left w:w="40.0" w:type="dxa"/>
              <w:bottom w:w="0.0" w:type="dxa"/>
              <w:right w:w="40.0" w:type="dxa"/>
            </w:tcMar>
            <w:vAlign w:val="bottom"/>
          </w:tcPr>
          <w:p w:rsidR="00000000" w:rsidDel="00000000" w:rsidP="00000000" w:rsidRDefault="00000000" w:rsidRPr="00000000" w14:paraId="0000003C">
            <w:pPr>
              <w:widowControl w:val="0"/>
              <w:jc w:val="center"/>
              <w:rPr>
                <w:rFonts w:ascii="Calibri" w:cs="Calibri" w:eastAsia="Calibri" w:hAnsi="Calibri"/>
              </w:rPr>
            </w:pPr>
            <w:r w:rsidDel="00000000" w:rsidR="00000000" w:rsidRPr="00000000">
              <w:rPr>
                <w:rFonts w:ascii="Calibri" w:cs="Calibri" w:eastAsia="Calibri" w:hAnsi="Calibri"/>
                <w:b w:val="1"/>
                <w:bCs w:val="1"/>
                <w:color w:val="ffffff"/>
                <w:sz w:val="24"/>
                <w:szCs w:val="24"/>
                <w:rtl w:val="0"/>
              </w:rPr>
              <w:t xml:space="preserve">BASE</w:t>
            </w:r>
            <w:r w:rsidDel="00000000" w:rsidR="00000000" w:rsidRPr="00000000">
              <w:rPr>
                <w:rtl w:val="0"/>
              </w:rPr>
            </w:r>
          </w:p>
        </w:tc>
        <w:tc>
          <w:tcPr>
            <w:tcBorders>
              <w:top w:color="000000" w:space="0" w:sz="0" w:val="nil"/>
              <w:left w:color="000000" w:space="0" w:sz="0" w:val="nil"/>
              <w:bottom w:color="ffffff" w:space="0" w:sz="6" w:val="single"/>
              <w:right w:color="ffffff" w:space="0" w:sz="6" w:val="single"/>
            </w:tcBorders>
            <w:shd w:fill="289c9c" w:val="clear"/>
            <w:tcMar>
              <w:top w:w="0.0" w:type="dxa"/>
              <w:left w:w="40.0" w:type="dxa"/>
              <w:bottom w:w="0.0" w:type="dxa"/>
              <w:right w:w="40.0" w:type="dxa"/>
            </w:tcMar>
            <w:vAlign w:val="bottom"/>
          </w:tcPr>
          <w:p w:rsidR="00000000" w:rsidDel="00000000" w:rsidP="00000000" w:rsidRDefault="00000000" w:rsidRPr="00000000" w14:paraId="0000003D">
            <w:pPr>
              <w:widowControl w:val="0"/>
              <w:jc w:val="center"/>
              <w:rPr>
                <w:rFonts w:ascii="Calibri" w:cs="Calibri" w:eastAsia="Calibri" w:hAnsi="Calibri"/>
              </w:rPr>
            </w:pPr>
            <w:r w:rsidDel="00000000" w:rsidR="00000000" w:rsidRPr="00000000">
              <w:rPr>
                <w:rFonts w:ascii="Calibri" w:cs="Calibri" w:eastAsia="Calibri" w:hAnsi="Calibri"/>
                <w:b w:val="1"/>
                <w:bCs w:val="1"/>
                <w:color w:val="ffffff"/>
                <w:sz w:val="24"/>
                <w:szCs w:val="24"/>
                <w:rtl w:val="0"/>
              </w:rPr>
              <w:t xml:space="preserve">PRECIO PÚBLICO</w:t>
            </w:r>
            <w:r w:rsidDel="00000000" w:rsidR="00000000" w:rsidRPr="00000000">
              <w:rPr>
                <w:rtl w:val="0"/>
              </w:rPr>
            </w:r>
          </w:p>
        </w:tc>
      </w:tr>
      <w:tr>
        <w:trPr>
          <w:cantSplit w:val="0"/>
          <w:trHeight w:val="300" w:hRule="atLeast"/>
          <w:tblHeader w:val="0"/>
        </w:trPr>
        <w:tc>
          <w:tcPr>
            <w:tcBorders>
              <w:top w:color="000000" w:space="0" w:sz="0" w:val="nil"/>
              <w:left w:color="ffffff" w:space="0" w:sz="6" w:val="single"/>
              <w:bottom w:color="ffffff" w:space="0" w:sz="6" w:val="single"/>
              <w:right w:color="ffffff" w:space="0" w:sz="6" w:val="single"/>
            </w:tcBorders>
            <w:shd w:fill="efefef" w:val="clear"/>
            <w:tcMar>
              <w:top w:w="0.0" w:type="dxa"/>
              <w:left w:w="40.0" w:type="dxa"/>
              <w:bottom w:w="0.0" w:type="dxa"/>
              <w:right w:w="40.0" w:type="dxa"/>
            </w:tcMar>
            <w:vAlign w:val="bottom"/>
          </w:tcPr>
          <w:p w:rsidR="00000000" w:rsidDel="00000000" w:rsidP="00000000" w:rsidRDefault="00000000" w:rsidRPr="00000000" w14:paraId="0000003E">
            <w:pPr>
              <w:widowControl w:val="0"/>
              <w:jc w:val="center"/>
              <w:rPr>
                <w:rFonts w:ascii="Calibri" w:cs="Calibri" w:eastAsia="Calibri" w:hAnsi="Calibri"/>
              </w:rPr>
            </w:pPr>
            <w:r w:rsidDel="00000000" w:rsidR="00000000" w:rsidRPr="00000000">
              <w:rPr>
                <w:rFonts w:ascii="Calibri" w:cs="Calibri" w:eastAsia="Calibri" w:hAnsi="Calibri"/>
                <w:color w:val="434343"/>
                <w:rtl w:val="0"/>
              </w:rPr>
              <w:t xml:space="preserve">DBL</w:t>
            </w:r>
            <w:r w:rsidDel="00000000" w:rsidR="00000000" w:rsidRPr="00000000">
              <w:rPr>
                <w:rtl w:val="0"/>
              </w:rPr>
            </w:r>
          </w:p>
        </w:tc>
        <w:tc>
          <w:tcPr>
            <w:tcBorders>
              <w:top w:color="000000" w:space="0" w:sz="0" w:val="nil"/>
              <w:left w:color="000000" w:space="0" w:sz="0" w:val="nil"/>
              <w:bottom w:color="ffffff" w:space="0" w:sz="6" w:val="single"/>
              <w:right w:color="ffffff" w:space="0" w:sz="6" w:val="single"/>
            </w:tcBorders>
            <w:shd w:fill="efefef" w:val="clear"/>
            <w:tcMar>
              <w:top w:w="0.0" w:type="dxa"/>
              <w:left w:w="40.0" w:type="dxa"/>
              <w:bottom w:w="0.0" w:type="dxa"/>
              <w:right w:w="40.0" w:type="dxa"/>
            </w:tcMar>
            <w:vAlign w:val="bottom"/>
          </w:tcPr>
          <w:p w:rsidR="00000000" w:rsidDel="00000000" w:rsidP="00000000" w:rsidRDefault="00000000" w:rsidRPr="00000000" w14:paraId="0000003F">
            <w:pPr>
              <w:widowControl w:val="0"/>
              <w:jc w:val="center"/>
              <w:rPr>
                <w:rFonts w:ascii="Calibri" w:cs="Calibri" w:eastAsia="Calibri" w:hAnsi="Calibri"/>
              </w:rPr>
            </w:pPr>
            <w:r w:rsidDel="00000000" w:rsidR="00000000" w:rsidRPr="00000000">
              <w:rPr>
                <w:rFonts w:ascii="Calibri" w:cs="Calibri" w:eastAsia="Calibri" w:hAnsi="Calibri"/>
                <w:color w:val="434343"/>
                <w:rtl w:val="0"/>
              </w:rPr>
              <w:t xml:space="preserve">$4,910</w:t>
            </w:r>
            <w:r w:rsidDel="00000000" w:rsidR="00000000" w:rsidRPr="00000000">
              <w:rPr>
                <w:rtl w:val="0"/>
              </w:rPr>
            </w:r>
          </w:p>
        </w:tc>
      </w:tr>
      <w:tr>
        <w:trPr>
          <w:cantSplit w:val="0"/>
          <w:trHeight w:val="300" w:hRule="atLeast"/>
          <w:tblHeader w:val="0"/>
        </w:trPr>
        <w:tc>
          <w:tcPr>
            <w:tcBorders>
              <w:top w:color="000000" w:space="0" w:sz="0" w:val="nil"/>
              <w:left w:color="ffffff" w:space="0" w:sz="6" w:val="single"/>
              <w:bottom w:color="ffffff" w:space="0" w:sz="6" w:val="single"/>
              <w:right w:color="ffffff" w:space="0" w:sz="6" w:val="single"/>
            </w:tcBorders>
            <w:shd w:fill="ffffff" w:val="clear"/>
            <w:tcMar>
              <w:top w:w="0.0" w:type="dxa"/>
              <w:left w:w="40.0" w:type="dxa"/>
              <w:bottom w:w="0.0" w:type="dxa"/>
              <w:right w:w="40.0" w:type="dxa"/>
            </w:tcMar>
            <w:vAlign w:val="bottom"/>
          </w:tcPr>
          <w:p w:rsidR="00000000" w:rsidDel="00000000" w:rsidP="00000000" w:rsidRDefault="00000000" w:rsidRPr="00000000" w14:paraId="00000040">
            <w:pPr>
              <w:widowControl w:val="0"/>
              <w:jc w:val="center"/>
              <w:rPr>
                <w:rFonts w:ascii="Calibri" w:cs="Calibri" w:eastAsia="Calibri" w:hAnsi="Calibri"/>
              </w:rPr>
            </w:pPr>
            <w:r w:rsidDel="00000000" w:rsidR="00000000" w:rsidRPr="00000000">
              <w:rPr>
                <w:rFonts w:ascii="Calibri" w:cs="Calibri" w:eastAsia="Calibri" w:hAnsi="Calibri"/>
                <w:color w:val="434343"/>
                <w:rtl w:val="0"/>
              </w:rPr>
              <w:t xml:space="preserve">TPL</w:t>
            </w:r>
            <w:r w:rsidDel="00000000" w:rsidR="00000000" w:rsidRPr="00000000">
              <w:rPr>
                <w:rtl w:val="0"/>
              </w:rPr>
            </w:r>
          </w:p>
        </w:tc>
        <w:tc>
          <w:tcPr>
            <w:tcBorders>
              <w:top w:color="000000" w:space="0" w:sz="0" w:val="nil"/>
              <w:left w:color="000000" w:space="0" w:sz="0" w:val="nil"/>
              <w:bottom w:color="ffffff" w:space="0" w:sz="6" w:val="single"/>
              <w:right w:color="ffffff"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41">
            <w:pPr>
              <w:widowControl w:val="0"/>
              <w:jc w:val="center"/>
              <w:rPr>
                <w:rFonts w:ascii="Calibri" w:cs="Calibri" w:eastAsia="Calibri" w:hAnsi="Calibri"/>
              </w:rPr>
            </w:pPr>
            <w:r w:rsidDel="00000000" w:rsidR="00000000" w:rsidRPr="00000000">
              <w:rPr>
                <w:rFonts w:ascii="Calibri" w:cs="Calibri" w:eastAsia="Calibri" w:hAnsi="Calibri"/>
                <w:color w:val="434343"/>
                <w:rtl w:val="0"/>
              </w:rPr>
              <w:t xml:space="preserve">$4,701</w:t>
            </w:r>
            <w:r w:rsidDel="00000000" w:rsidR="00000000" w:rsidRPr="00000000">
              <w:rPr>
                <w:rtl w:val="0"/>
              </w:rPr>
            </w:r>
          </w:p>
        </w:tc>
      </w:tr>
      <w:tr>
        <w:trPr>
          <w:cantSplit w:val="0"/>
          <w:trHeight w:val="300" w:hRule="atLeast"/>
          <w:tblHeader w:val="0"/>
        </w:trPr>
        <w:tc>
          <w:tcPr>
            <w:tcBorders>
              <w:top w:color="000000" w:space="0" w:sz="0" w:val="nil"/>
              <w:left w:color="ffffff" w:space="0" w:sz="6" w:val="single"/>
              <w:bottom w:color="ffffff" w:space="0" w:sz="6" w:val="single"/>
              <w:right w:color="ffffff" w:space="0" w:sz="6" w:val="single"/>
            </w:tcBorders>
            <w:shd w:fill="efefef" w:val="clear"/>
            <w:tcMar>
              <w:top w:w="0.0" w:type="dxa"/>
              <w:left w:w="40.0" w:type="dxa"/>
              <w:bottom w:w="0.0" w:type="dxa"/>
              <w:right w:w="40.0" w:type="dxa"/>
            </w:tcMar>
            <w:vAlign w:val="bottom"/>
          </w:tcPr>
          <w:p w:rsidR="00000000" w:rsidDel="00000000" w:rsidP="00000000" w:rsidRDefault="00000000" w:rsidRPr="00000000" w14:paraId="00000042">
            <w:pPr>
              <w:widowControl w:val="0"/>
              <w:jc w:val="center"/>
              <w:rPr>
                <w:rFonts w:ascii="Calibri" w:cs="Calibri" w:eastAsia="Calibri" w:hAnsi="Calibri"/>
              </w:rPr>
            </w:pPr>
            <w:r w:rsidDel="00000000" w:rsidR="00000000" w:rsidRPr="00000000">
              <w:rPr>
                <w:rFonts w:ascii="Calibri" w:cs="Calibri" w:eastAsia="Calibri" w:hAnsi="Calibri"/>
                <w:color w:val="434343"/>
                <w:rtl w:val="0"/>
              </w:rPr>
              <w:t xml:space="preserve">CPL</w:t>
            </w:r>
            <w:r w:rsidDel="00000000" w:rsidR="00000000" w:rsidRPr="00000000">
              <w:rPr>
                <w:rtl w:val="0"/>
              </w:rPr>
            </w:r>
          </w:p>
        </w:tc>
        <w:tc>
          <w:tcPr>
            <w:tcBorders>
              <w:top w:color="000000" w:space="0" w:sz="0" w:val="nil"/>
              <w:left w:color="000000" w:space="0" w:sz="0" w:val="nil"/>
              <w:bottom w:color="ffffff" w:space="0" w:sz="6" w:val="single"/>
              <w:right w:color="ffffff" w:space="0" w:sz="6" w:val="single"/>
            </w:tcBorders>
            <w:shd w:fill="efefef" w:val="clear"/>
            <w:tcMar>
              <w:top w:w="0.0" w:type="dxa"/>
              <w:left w:w="40.0" w:type="dxa"/>
              <w:bottom w:w="0.0" w:type="dxa"/>
              <w:right w:w="40.0" w:type="dxa"/>
            </w:tcMar>
            <w:vAlign w:val="bottom"/>
          </w:tcPr>
          <w:p w:rsidR="00000000" w:rsidDel="00000000" w:rsidP="00000000" w:rsidRDefault="00000000" w:rsidRPr="00000000" w14:paraId="00000043">
            <w:pPr>
              <w:widowControl w:val="0"/>
              <w:jc w:val="center"/>
              <w:rPr>
                <w:rFonts w:ascii="Calibri" w:cs="Calibri" w:eastAsia="Calibri" w:hAnsi="Calibri"/>
              </w:rPr>
            </w:pPr>
            <w:r w:rsidDel="00000000" w:rsidR="00000000" w:rsidRPr="00000000">
              <w:rPr>
                <w:rFonts w:ascii="Calibri" w:cs="Calibri" w:eastAsia="Calibri" w:hAnsi="Calibri"/>
                <w:color w:val="434343"/>
                <w:rtl w:val="0"/>
              </w:rPr>
              <w:t xml:space="preserve">$4,564</w:t>
            </w:r>
            <w:r w:rsidDel="00000000" w:rsidR="00000000" w:rsidRPr="00000000">
              <w:rPr>
                <w:rtl w:val="0"/>
              </w:rPr>
            </w:r>
          </w:p>
        </w:tc>
      </w:tr>
      <w:tr>
        <w:trPr>
          <w:cantSplit w:val="0"/>
          <w:trHeight w:val="300" w:hRule="atLeast"/>
          <w:tblHeader w:val="0"/>
        </w:trPr>
        <w:tc>
          <w:tcPr>
            <w:tcBorders>
              <w:top w:color="000000" w:space="0" w:sz="0" w:val="nil"/>
              <w:left w:color="ffffff" w:space="0" w:sz="6" w:val="single"/>
              <w:bottom w:color="ffffff" w:space="0" w:sz="6" w:val="single"/>
              <w:right w:color="ffffff" w:space="0" w:sz="6" w:val="single"/>
            </w:tcBorders>
            <w:shd w:fill="ffffff" w:val="clear"/>
            <w:tcMar>
              <w:top w:w="0.0" w:type="dxa"/>
              <w:left w:w="40.0" w:type="dxa"/>
              <w:bottom w:w="0.0" w:type="dxa"/>
              <w:right w:w="40.0" w:type="dxa"/>
            </w:tcMar>
            <w:vAlign w:val="bottom"/>
          </w:tcPr>
          <w:p w:rsidR="00000000" w:rsidDel="00000000" w:rsidP="00000000" w:rsidRDefault="00000000" w:rsidRPr="00000000" w14:paraId="00000044">
            <w:pPr>
              <w:widowControl w:val="0"/>
              <w:jc w:val="center"/>
              <w:rPr>
                <w:rFonts w:ascii="Calibri" w:cs="Calibri" w:eastAsia="Calibri" w:hAnsi="Calibri"/>
              </w:rPr>
            </w:pPr>
            <w:r w:rsidDel="00000000" w:rsidR="00000000" w:rsidRPr="00000000">
              <w:rPr>
                <w:rFonts w:ascii="Calibri" w:cs="Calibri" w:eastAsia="Calibri" w:hAnsi="Calibri"/>
                <w:color w:val="434343"/>
                <w:rtl w:val="0"/>
              </w:rPr>
              <w:t xml:space="preserve">SGL</w:t>
            </w:r>
            <w:r w:rsidDel="00000000" w:rsidR="00000000" w:rsidRPr="00000000">
              <w:rPr>
                <w:rtl w:val="0"/>
              </w:rPr>
            </w:r>
          </w:p>
        </w:tc>
        <w:tc>
          <w:tcPr>
            <w:tcBorders>
              <w:top w:color="000000" w:space="0" w:sz="0" w:val="nil"/>
              <w:left w:color="000000" w:space="0" w:sz="0" w:val="nil"/>
              <w:bottom w:color="ffffff" w:space="0" w:sz="6" w:val="single"/>
              <w:right w:color="ffffff"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45">
            <w:pPr>
              <w:widowControl w:val="0"/>
              <w:jc w:val="center"/>
              <w:rPr>
                <w:rFonts w:ascii="Calibri" w:cs="Calibri" w:eastAsia="Calibri" w:hAnsi="Calibri"/>
              </w:rPr>
            </w:pPr>
            <w:r w:rsidDel="00000000" w:rsidR="00000000" w:rsidRPr="00000000">
              <w:rPr>
                <w:rFonts w:ascii="Calibri" w:cs="Calibri" w:eastAsia="Calibri" w:hAnsi="Calibri"/>
                <w:color w:val="434343"/>
                <w:rtl w:val="0"/>
              </w:rPr>
              <w:t xml:space="preserve">$5,949</w:t>
            </w:r>
            <w:r w:rsidDel="00000000" w:rsidR="00000000" w:rsidRPr="00000000">
              <w:rPr>
                <w:rtl w:val="0"/>
              </w:rPr>
            </w:r>
          </w:p>
        </w:tc>
      </w:tr>
      <w:tr>
        <w:trPr>
          <w:cantSplit w:val="0"/>
          <w:trHeight w:val="315" w:hRule="atLeast"/>
          <w:tblHeader w:val="0"/>
        </w:trPr>
        <w:tc>
          <w:tcPr>
            <w:tcBorders>
              <w:top w:color="000000" w:space="0" w:sz="0" w:val="nil"/>
              <w:left w:color="ffffff" w:space="0" w:sz="6" w:val="single"/>
              <w:bottom w:color="ffffff" w:space="0" w:sz="6" w:val="single"/>
              <w:right w:color="ffffff" w:space="0" w:sz="6" w:val="single"/>
            </w:tcBorders>
            <w:shd w:fill="efefef" w:val="clear"/>
            <w:tcMar>
              <w:top w:w="0.0" w:type="dxa"/>
              <w:left w:w="40.0" w:type="dxa"/>
              <w:bottom w:w="0.0" w:type="dxa"/>
              <w:right w:w="40.0" w:type="dxa"/>
            </w:tcMar>
            <w:vAlign w:val="bottom"/>
          </w:tcPr>
          <w:p w:rsidR="00000000" w:rsidDel="00000000" w:rsidP="00000000" w:rsidRDefault="00000000" w:rsidRPr="00000000" w14:paraId="00000046">
            <w:pPr>
              <w:widowControl w:val="0"/>
              <w:jc w:val="center"/>
              <w:rPr>
                <w:rFonts w:ascii="Calibri" w:cs="Calibri" w:eastAsia="Calibri" w:hAnsi="Calibri"/>
              </w:rPr>
            </w:pPr>
            <w:r w:rsidDel="00000000" w:rsidR="00000000" w:rsidRPr="00000000">
              <w:rPr>
                <w:rFonts w:ascii="Calibri" w:cs="Calibri" w:eastAsia="Calibri" w:hAnsi="Calibri"/>
                <w:color w:val="434343"/>
                <w:rtl w:val="0"/>
              </w:rPr>
              <w:t xml:space="preserve">MENOR</w:t>
            </w:r>
            <w:r w:rsidDel="00000000" w:rsidR="00000000" w:rsidRPr="00000000">
              <w:rPr>
                <w:rtl w:val="0"/>
              </w:rPr>
            </w:r>
          </w:p>
        </w:tc>
        <w:tc>
          <w:tcPr>
            <w:tcBorders>
              <w:top w:color="000000" w:space="0" w:sz="0" w:val="nil"/>
              <w:left w:color="000000" w:space="0" w:sz="0" w:val="nil"/>
              <w:bottom w:color="ffffff" w:space="0" w:sz="6" w:val="single"/>
              <w:right w:color="ffffff" w:space="0" w:sz="6" w:val="single"/>
            </w:tcBorders>
            <w:shd w:fill="efefef" w:val="clear"/>
            <w:tcMar>
              <w:top w:w="0.0" w:type="dxa"/>
              <w:left w:w="40.0" w:type="dxa"/>
              <w:bottom w:w="0.0" w:type="dxa"/>
              <w:right w:w="40.0" w:type="dxa"/>
            </w:tcMar>
            <w:vAlign w:val="bottom"/>
          </w:tcPr>
          <w:p w:rsidR="00000000" w:rsidDel="00000000" w:rsidP="00000000" w:rsidRDefault="00000000" w:rsidRPr="00000000" w14:paraId="00000047">
            <w:pPr>
              <w:widowControl w:val="0"/>
              <w:jc w:val="center"/>
              <w:rPr>
                <w:rFonts w:ascii="Calibri" w:cs="Calibri" w:eastAsia="Calibri" w:hAnsi="Calibri"/>
              </w:rPr>
            </w:pPr>
            <w:r w:rsidDel="00000000" w:rsidR="00000000" w:rsidRPr="00000000">
              <w:rPr>
                <w:rFonts w:ascii="Calibri" w:cs="Calibri" w:eastAsia="Calibri" w:hAnsi="Calibri"/>
                <w:color w:val="434343"/>
                <w:rtl w:val="0"/>
              </w:rPr>
              <w:t xml:space="preserve">$3,872</w:t>
            </w:r>
            <w:r w:rsidDel="00000000" w:rsidR="00000000" w:rsidRPr="00000000">
              <w:rPr>
                <w:rtl w:val="0"/>
              </w:rPr>
            </w:r>
          </w:p>
        </w:tc>
      </w:tr>
      <w:tr>
        <w:trPr>
          <w:cantSplit w:val="0"/>
          <w:trHeight w:val="300" w:hRule="atLeast"/>
          <w:tblHeader w:val="0"/>
        </w:trPr>
        <w:tc>
          <w:tcPr>
            <w:tcBorders>
              <w:top w:color="000000" w:space="0" w:sz="0" w:val="nil"/>
              <w:left w:color="ffffff" w:space="0" w:sz="6" w:val="single"/>
              <w:bottom w:color="ffffff" w:space="0" w:sz="6" w:val="single"/>
              <w:right w:color="ffffff"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48">
            <w:pPr>
              <w:widowControl w:val="0"/>
              <w:rPr>
                <w:rFonts w:ascii="Calibri" w:cs="Calibri" w:eastAsia="Calibri" w:hAnsi="Calibri"/>
              </w:rPr>
            </w:pPr>
            <w:r w:rsidDel="00000000" w:rsidR="00000000" w:rsidRPr="00000000">
              <w:rPr>
                <w:rtl w:val="0"/>
              </w:rPr>
            </w:r>
          </w:p>
        </w:tc>
        <w:tc>
          <w:tcPr>
            <w:tcBorders>
              <w:top w:color="000000" w:space="0" w:sz="0" w:val="nil"/>
              <w:left w:color="000000" w:space="0" w:sz="0" w:val="nil"/>
              <w:bottom w:color="ffffff" w:space="0" w:sz="6" w:val="single"/>
              <w:right w:color="ffffff"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49">
            <w:pPr>
              <w:widowControl w:val="0"/>
              <w:rPr>
                <w:rFonts w:ascii="Calibri" w:cs="Calibri" w:eastAsia="Calibri" w:hAnsi="Calibri"/>
              </w:rPr>
            </w:pPr>
            <w:r w:rsidDel="00000000" w:rsidR="00000000" w:rsidRPr="00000000">
              <w:rPr>
                <w:rtl w:val="0"/>
              </w:rPr>
            </w:r>
          </w:p>
        </w:tc>
      </w:tr>
      <w:tr>
        <w:trPr>
          <w:cantSplit w:val="0"/>
          <w:trHeight w:val="300" w:hRule="atLeast"/>
          <w:tblHeader w:val="0"/>
        </w:trPr>
        <w:tc>
          <w:tcPr>
            <w:gridSpan w:val="2"/>
            <w:tcBorders>
              <w:top w:color="ffffff" w:space="0" w:sz="6" w:val="single"/>
              <w:left w:color="ffffff" w:space="0" w:sz="6" w:val="single"/>
              <w:bottom w:color="ffffff" w:space="0" w:sz="6" w:val="single"/>
              <w:right w:color="ffffff" w:space="0" w:sz="6" w:val="single"/>
            </w:tcBorders>
            <w:shd w:fill="94c996" w:val="clear"/>
            <w:tcMar>
              <w:top w:w="0.0" w:type="dxa"/>
              <w:left w:w="40.0" w:type="dxa"/>
              <w:bottom w:w="0.0" w:type="dxa"/>
              <w:right w:w="40.0" w:type="dxa"/>
            </w:tcMar>
            <w:vAlign w:val="bottom"/>
          </w:tcPr>
          <w:p w:rsidR="00000000" w:rsidDel="00000000" w:rsidP="00000000" w:rsidRDefault="00000000" w:rsidRPr="00000000" w14:paraId="0000004A">
            <w:pPr>
              <w:widowControl w:val="0"/>
              <w:jc w:val="center"/>
              <w:rPr>
                <w:rFonts w:ascii="Calibri" w:cs="Calibri" w:eastAsia="Calibri" w:hAnsi="Calibri"/>
              </w:rPr>
            </w:pPr>
            <w:r w:rsidDel="00000000" w:rsidR="00000000" w:rsidRPr="00000000">
              <w:rPr>
                <w:rFonts w:ascii="Calibri" w:cs="Calibri" w:eastAsia="Calibri" w:hAnsi="Calibri"/>
                <w:b w:val="1"/>
                <w:bCs w:val="1"/>
                <w:color w:val="ffffff"/>
                <w:sz w:val="24"/>
                <w:szCs w:val="24"/>
                <w:rtl w:val="0"/>
              </w:rPr>
              <w:t xml:space="preserve">TEMPORADA ALTA</w:t>
            </w:r>
            <w:r w:rsidDel="00000000" w:rsidR="00000000" w:rsidRPr="00000000">
              <w:rPr>
                <w:rtl w:val="0"/>
              </w:rPr>
            </w:r>
          </w:p>
        </w:tc>
      </w:tr>
      <w:tr>
        <w:trPr>
          <w:cantSplit w:val="0"/>
          <w:trHeight w:val="555" w:hRule="atLeast"/>
          <w:tblHeader w:val="0"/>
        </w:trPr>
        <w:tc>
          <w:tcPr>
            <w:tcBorders>
              <w:top w:color="000000" w:space="0" w:sz="0" w:val="nil"/>
              <w:left w:color="ffffff" w:space="0" w:sz="6" w:val="single"/>
              <w:bottom w:color="ffffff" w:space="0" w:sz="6" w:val="single"/>
              <w:right w:color="ffffff" w:space="0" w:sz="6" w:val="single"/>
            </w:tcBorders>
            <w:shd w:fill="289c9c" w:val="clear"/>
            <w:tcMar>
              <w:top w:w="0.0" w:type="dxa"/>
              <w:left w:w="40.0" w:type="dxa"/>
              <w:bottom w:w="0.0" w:type="dxa"/>
              <w:right w:w="40.0" w:type="dxa"/>
            </w:tcMar>
            <w:vAlign w:val="bottom"/>
          </w:tcPr>
          <w:p w:rsidR="00000000" w:rsidDel="00000000" w:rsidP="00000000" w:rsidRDefault="00000000" w:rsidRPr="00000000" w14:paraId="0000004C">
            <w:pPr>
              <w:widowControl w:val="0"/>
              <w:jc w:val="center"/>
              <w:rPr>
                <w:rFonts w:ascii="Calibri" w:cs="Calibri" w:eastAsia="Calibri" w:hAnsi="Calibri"/>
              </w:rPr>
            </w:pPr>
            <w:r w:rsidDel="00000000" w:rsidR="00000000" w:rsidRPr="00000000">
              <w:rPr>
                <w:rFonts w:ascii="Calibri" w:cs="Calibri" w:eastAsia="Calibri" w:hAnsi="Calibri"/>
                <w:b w:val="1"/>
                <w:bCs w:val="1"/>
                <w:color w:val="ffffff"/>
                <w:sz w:val="24"/>
                <w:szCs w:val="24"/>
                <w:rtl w:val="0"/>
              </w:rPr>
              <w:t xml:space="preserve">BASE</w:t>
            </w:r>
            <w:r w:rsidDel="00000000" w:rsidR="00000000" w:rsidRPr="00000000">
              <w:rPr>
                <w:rtl w:val="0"/>
              </w:rPr>
            </w:r>
          </w:p>
        </w:tc>
        <w:tc>
          <w:tcPr>
            <w:tcBorders>
              <w:top w:color="000000" w:space="0" w:sz="0" w:val="nil"/>
              <w:left w:color="000000" w:space="0" w:sz="0" w:val="nil"/>
              <w:bottom w:color="ffffff" w:space="0" w:sz="6" w:val="single"/>
              <w:right w:color="ffffff" w:space="0" w:sz="6" w:val="single"/>
            </w:tcBorders>
            <w:shd w:fill="289c9c" w:val="clear"/>
            <w:tcMar>
              <w:top w:w="0.0" w:type="dxa"/>
              <w:left w:w="40.0" w:type="dxa"/>
              <w:bottom w:w="0.0" w:type="dxa"/>
              <w:right w:w="40.0" w:type="dxa"/>
            </w:tcMar>
            <w:vAlign w:val="bottom"/>
          </w:tcPr>
          <w:p w:rsidR="00000000" w:rsidDel="00000000" w:rsidP="00000000" w:rsidRDefault="00000000" w:rsidRPr="00000000" w14:paraId="0000004D">
            <w:pPr>
              <w:widowControl w:val="0"/>
              <w:jc w:val="center"/>
              <w:rPr>
                <w:rFonts w:ascii="Calibri" w:cs="Calibri" w:eastAsia="Calibri" w:hAnsi="Calibri"/>
              </w:rPr>
            </w:pPr>
            <w:r w:rsidDel="00000000" w:rsidR="00000000" w:rsidRPr="00000000">
              <w:rPr>
                <w:rFonts w:ascii="Calibri" w:cs="Calibri" w:eastAsia="Calibri" w:hAnsi="Calibri"/>
                <w:b w:val="1"/>
                <w:bCs w:val="1"/>
                <w:color w:val="ffffff"/>
                <w:sz w:val="24"/>
                <w:szCs w:val="24"/>
                <w:rtl w:val="0"/>
              </w:rPr>
              <w:t xml:space="preserve">PRECIO PÚBLICO</w:t>
            </w:r>
            <w:r w:rsidDel="00000000" w:rsidR="00000000" w:rsidRPr="00000000">
              <w:rPr>
                <w:rtl w:val="0"/>
              </w:rPr>
            </w:r>
          </w:p>
        </w:tc>
      </w:tr>
      <w:tr>
        <w:trPr>
          <w:cantSplit w:val="0"/>
          <w:trHeight w:val="300" w:hRule="atLeast"/>
          <w:tblHeader w:val="0"/>
        </w:trPr>
        <w:tc>
          <w:tcPr>
            <w:tcBorders>
              <w:top w:color="000000" w:space="0" w:sz="0" w:val="nil"/>
              <w:left w:color="ffffff" w:space="0" w:sz="6" w:val="single"/>
              <w:bottom w:color="ffffff" w:space="0" w:sz="6" w:val="single"/>
              <w:right w:color="ffffff" w:space="0" w:sz="6" w:val="single"/>
            </w:tcBorders>
            <w:shd w:fill="efefef" w:val="clear"/>
            <w:tcMar>
              <w:top w:w="0.0" w:type="dxa"/>
              <w:left w:w="40.0" w:type="dxa"/>
              <w:bottom w:w="0.0" w:type="dxa"/>
              <w:right w:w="40.0" w:type="dxa"/>
            </w:tcMar>
            <w:vAlign w:val="bottom"/>
          </w:tcPr>
          <w:p w:rsidR="00000000" w:rsidDel="00000000" w:rsidP="00000000" w:rsidRDefault="00000000" w:rsidRPr="00000000" w14:paraId="0000004E">
            <w:pPr>
              <w:widowControl w:val="0"/>
              <w:jc w:val="center"/>
              <w:rPr>
                <w:rFonts w:ascii="Calibri" w:cs="Calibri" w:eastAsia="Calibri" w:hAnsi="Calibri"/>
              </w:rPr>
            </w:pPr>
            <w:r w:rsidDel="00000000" w:rsidR="00000000" w:rsidRPr="00000000">
              <w:rPr>
                <w:rFonts w:ascii="Calibri" w:cs="Calibri" w:eastAsia="Calibri" w:hAnsi="Calibri"/>
                <w:color w:val="434343"/>
                <w:rtl w:val="0"/>
              </w:rPr>
              <w:t xml:space="preserve">DBL</w:t>
            </w:r>
            <w:r w:rsidDel="00000000" w:rsidR="00000000" w:rsidRPr="00000000">
              <w:rPr>
                <w:rtl w:val="0"/>
              </w:rPr>
            </w:r>
          </w:p>
        </w:tc>
        <w:tc>
          <w:tcPr>
            <w:tcBorders>
              <w:top w:color="000000" w:space="0" w:sz="0" w:val="nil"/>
              <w:left w:color="000000" w:space="0" w:sz="0" w:val="nil"/>
              <w:bottom w:color="ffffff" w:space="0" w:sz="6" w:val="single"/>
              <w:right w:color="ffffff" w:space="0" w:sz="6" w:val="single"/>
            </w:tcBorders>
            <w:shd w:fill="efefef" w:val="clear"/>
            <w:tcMar>
              <w:top w:w="0.0" w:type="dxa"/>
              <w:left w:w="40.0" w:type="dxa"/>
              <w:bottom w:w="0.0" w:type="dxa"/>
              <w:right w:w="40.0" w:type="dxa"/>
            </w:tcMar>
            <w:vAlign w:val="bottom"/>
          </w:tcPr>
          <w:p w:rsidR="00000000" w:rsidDel="00000000" w:rsidP="00000000" w:rsidRDefault="00000000" w:rsidRPr="00000000" w14:paraId="0000004F">
            <w:pPr>
              <w:widowControl w:val="0"/>
              <w:jc w:val="center"/>
              <w:rPr>
                <w:rFonts w:ascii="Calibri" w:cs="Calibri" w:eastAsia="Calibri" w:hAnsi="Calibri"/>
              </w:rPr>
            </w:pPr>
            <w:r w:rsidDel="00000000" w:rsidR="00000000" w:rsidRPr="00000000">
              <w:rPr>
                <w:rFonts w:ascii="Calibri" w:cs="Calibri" w:eastAsia="Calibri" w:hAnsi="Calibri"/>
                <w:color w:val="434343"/>
                <w:rtl w:val="0"/>
              </w:rPr>
              <w:t xml:space="preserve">$6,122</w:t>
            </w:r>
            <w:r w:rsidDel="00000000" w:rsidR="00000000" w:rsidRPr="00000000">
              <w:rPr>
                <w:rtl w:val="0"/>
              </w:rPr>
            </w:r>
          </w:p>
        </w:tc>
      </w:tr>
      <w:tr>
        <w:trPr>
          <w:cantSplit w:val="0"/>
          <w:trHeight w:val="300" w:hRule="atLeast"/>
          <w:tblHeader w:val="0"/>
        </w:trPr>
        <w:tc>
          <w:tcPr>
            <w:tcBorders>
              <w:top w:color="000000" w:space="0" w:sz="0" w:val="nil"/>
              <w:left w:color="ffffff" w:space="0" w:sz="6" w:val="single"/>
              <w:bottom w:color="ffffff" w:space="0" w:sz="6" w:val="single"/>
              <w:right w:color="ffffff" w:space="0" w:sz="6" w:val="single"/>
            </w:tcBorders>
            <w:shd w:fill="ffffff" w:val="clear"/>
            <w:tcMar>
              <w:top w:w="0.0" w:type="dxa"/>
              <w:left w:w="40.0" w:type="dxa"/>
              <w:bottom w:w="0.0" w:type="dxa"/>
              <w:right w:w="40.0" w:type="dxa"/>
            </w:tcMar>
            <w:vAlign w:val="bottom"/>
          </w:tcPr>
          <w:p w:rsidR="00000000" w:rsidDel="00000000" w:rsidP="00000000" w:rsidRDefault="00000000" w:rsidRPr="00000000" w14:paraId="00000050">
            <w:pPr>
              <w:widowControl w:val="0"/>
              <w:jc w:val="center"/>
              <w:rPr>
                <w:rFonts w:ascii="Calibri" w:cs="Calibri" w:eastAsia="Calibri" w:hAnsi="Calibri"/>
              </w:rPr>
            </w:pPr>
            <w:r w:rsidDel="00000000" w:rsidR="00000000" w:rsidRPr="00000000">
              <w:rPr>
                <w:rFonts w:ascii="Calibri" w:cs="Calibri" w:eastAsia="Calibri" w:hAnsi="Calibri"/>
                <w:color w:val="434343"/>
                <w:rtl w:val="0"/>
              </w:rPr>
              <w:t xml:space="preserve">TPL</w:t>
            </w:r>
            <w:r w:rsidDel="00000000" w:rsidR="00000000" w:rsidRPr="00000000">
              <w:rPr>
                <w:rtl w:val="0"/>
              </w:rPr>
            </w:r>
          </w:p>
        </w:tc>
        <w:tc>
          <w:tcPr>
            <w:tcBorders>
              <w:top w:color="000000" w:space="0" w:sz="0" w:val="nil"/>
              <w:left w:color="000000" w:space="0" w:sz="0" w:val="nil"/>
              <w:bottom w:color="ffffff" w:space="0" w:sz="6" w:val="single"/>
              <w:right w:color="ffffff" w:space="0" w:sz="6" w:val="single"/>
            </w:tcBorders>
            <w:shd w:fill="ffffff" w:val="clear"/>
            <w:tcMar>
              <w:top w:w="0.0" w:type="dxa"/>
              <w:left w:w="40.0" w:type="dxa"/>
              <w:bottom w:w="0.0" w:type="dxa"/>
              <w:right w:w="40.0" w:type="dxa"/>
            </w:tcMar>
            <w:vAlign w:val="bottom"/>
          </w:tcPr>
          <w:p w:rsidR="00000000" w:rsidDel="00000000" w:rsidP="00000000" w:rsidRDefault="00000000" w:rsidRPr="00000000" w14:paraId="00000051">
            <w:pPr>
              <w:widowControl w:val="0"/>
              <w:jc w:val="center"/>
              <w:rPr>
                <w:rFonts w:ascii="Calibri" w:cs="Calibri" w:eastAsia="Calibri" w:hAnsi="Calibri"/>
              </w:rPr>
            </w:pPr>
            <w:r w:rsidDel="00000000" w:rsidR="00000000" w:rsidRPr="00000000">
              <w:rPr>
                <w:rFonts w:ascii="Calibri" w:cs="Calibri" w:eastAsia="Calibri" w:hAnsi="Calibri"/>
                <w:color w:val="434343"/>
                <w:rtl w:val="0"/>
              </w:rPr>
              <w:t xml:space="preserve">$5,635</w:t>
            </w:r>
            <w:r w:rsidDel="00000000" w:rsidR="00000000" w:rsidRPr="00000000">
              <w:rPr>
                <w:rtl w:val="0"/>
              </w:rPr>
            </w:r>
          </w:p>
        </w:tc>
      </w:tr>
      <w:tr>
        <w:trPr>
          <w:cantSplit w:val="0"/>
          <w:trHeight w:val="315" w:hRule="atLeast"/>
          <w:tblHeader w:val="0"/>
        </w:trPr>
        <w:tc>
          <w:tcPr>
            <w:tcBorders>
              <w:top w:color="000000" w:space="0" w:sz="0" w:val="nil"/>
              <w:left w:color="ffffff" w:space="0" w:sz="6" w:val="single"/>
              <w:bottom w:color="ffffff" w:space="0" w:sz="6" w:val="single"/>
              <w:right w:color="ffffff" w:space="0" w:sz="6" w:val="single"/>
            </w:tcBorders>
            <w:shd w:fill="efefef" w:val="clear"/>
            <w:tcMar>
              <w:top w:w="0.0" w:type="dxa"/>
              <w:left w:w="40.0" w:type="dxa"/>
              <w:bottom w:w="0.0" w:type="dxa"/>
              <w:right w:w="40.0" w:type="dxa"/>
            </w:tcMar>
            <w:vAlign w:val="bottom"/>
          </w:tcPr>
          <w:p w:rsidR="00000000" w:rsidDel="00000000" w:rsidP="00000000" w:rsidRDefault="00000000" w:rsidRPr="00000000" w14:paraId="00000052">
            <w:pPr>
              <w:widowControl w:val="0"/>
              <w:jc w:val="center"/>
              <w:rPr>
                <w:rFonts w:ascii="Calibri" w:cs="Calibri" w:eastAsia="Calibri" w:hAnsi="Calibri"/>
              </w:rPr>
            </w:pPr>
            <w:r w:rsidDel="00000000" w:rsidR="00000000" w:rsidRPr="00000000">
              <w:rPr>
                <w:rFonts w:ascii="Calibri" w:cs="Calibri" w:eastAsia="Calibri" w:hAnsi="Calibri"/>
                <w:color w:val="434343"/>
                <w:rtl w:val="0"/>
              </w:rPr>
              <w:t xml:space="preserve">CPL</w:t>
            </w:r>
            <w:r w:rsidDel="00000000" w:rsidR="00000000" w:rsidRPr="00000000">
              <w:rPr>
                <w:rtl w:val="0"/>
              </w:rPr>
            </w:r>
          </w:p>
        </w:tc>
        <w:tc>
          <w:tcPr>
            <w:tcBorders>
              <w:top w:color="000000" w:space="0" w:sz="0" w:val="nil"/>
              <w:left w:color="000000" w:space="0" w:sz="0" w:val="nil"/>
              <w:bottom w:color="ffffff" w:space="0" w:sz="6" w:val="single"/>
              <w:right w:color="ffffff" w:space="0" w:sz="6" w:val="single"/>
            </w:tcBorders>
            <w:shd w:fill="efefef" w:val="clear"/>
            <w:tcMar>
              <w:top w:w="0.0" w:type="dxa"/>
              <w:left w:w="40.0" w:type="dxa"/>
              <w:bottom w:w="0.0" w:type="dxa"/>
              <w:right w:w="40.0" w:type="dxa"/>
            </w:tcMar>
            <w:vAlign w:val="bottom"/>
          </w:tcPr>
          <w:p w:rsidR="00000000" w:rsidDel="00000000" w:rsidP="00000000" w:rsidRDefault="00000000" w:rsidRPr="00000000" w14:paraId="00000053">
            <w:pPr>
              <w:widowControl w:val="0"/>
              <w:jc w:val="center"/>
              <w:rPr>
                <w:rFonts w:ascii="Calibri" w:cs="Calibri" w:eastAsia="Calibri" w:hAnsi="Calibri"/>
              </w:rPr>
            </w:pPr>
            <w:r w:rsidDel="00000000" w:rsidR="00000000" w:rsidRPr="00000000">
              <w:rPr>
                <w:rFonts w:ascii="Calibri" w:cs="Calibri" w:eastAsia="Calibri" w:hAnsi="Calibri"/>
                <w:color w:val="434343"/>
                <w:rtl w:val="0"/>
              </w:rPr>
              <w:t xml:space="preserve">$5,397</w:t>
            </w:r>
            <w:r w:rsidDel="00000000" w:rsidR="00000000" w:rsidRPr="00000000">
              <w:rPr>
                <w:rtl w:val="0"/>
              </w:rPr>
            </w:r>
          </w:p>
        </w:tc>
      </w:tr>
      <w:tr>
        <w:trPr>
          <w:cantSplit w:val="0"/>
          <w:trHeight w:val="315" w:hRule="atLeast"/>
          <w:tblHeader w:val="0"/>
        </w:trPr>
        <w:tc>
          <w:tcPr>
            <w:tcBorders>
              <w:top w:color="000000" w:space="0" w:sz="0" w:val="nil"/>
              <w:left w:color="ffffff" w:space="0" w:sz="6" w:val="single"/>
              <w:bottom w:color="ffffff" w:space="0" w:sz="6" w:val="single"/>
              <w:right w:color="ffffff" w:space="0" w:sz="6" w:val="single"/>
            </w:tcBorders>
            <w:shd w:fill="ffffff" w:val="clear"/>
            <w:tcMar>
              <w:top w:w="0.0" w:type="dxa"/>
              <w:left w:w="40.0" w:type="dxa"/>
              <w:bottom w:w="0.0" w:type="dxa"/>
              <w:right w:w="40.0" w:type="dxa"/>
            </w:tcMar>
            <w:vAlign w:val="bottom"/>
          </w:tcPr>
          <w:p w:rsidR="00000000" w:rsidDel="00000000" w:rsidP="00000000" w:rsidRDefault="00000000" w:rsidRPr="00000000" w14:paraId="00000054">
            <w:pPr>
              <w:widowControl w:val="0"/>
              <w:jc w:val="center"/>
              <w:rPr>
                <w:rFonts w:ascii="Calibri" w:cs="Calibri" w:eastAsia="Calibri" w:hAnsi="Calibri"/>
              </w:rPr>
            </w:pPr>
            <w:r w:rsidDel="00000000" w:rsidR="00000000" w:rsidRPr="00000000">
              <w:rPr>
                <w:rFonts w:ascii="Calibri" w:cs="Calibri" w:eastAsia="Calibri" w:hAnsi="Calibri"/>
                <w:color w:val="434343"/>
                <w:rtl w:val="0"/>
              </w:rPr>
              <w:t xml:space="preserve">SGL</w:t>
            </w:r>
            <w:r w:rsidDel="00000000" w:rsidR="00000000" w:rsidRPr="00000000">
              <w:rPr>
                <w:rtl w:val="0"/>
              </w:rPr>
            </w:r>
          </w:p>
        </w:tc>
        <w:tc>
          <w:tcPr>
            <w:tcBorders>
              <w:top w:color="000000" w:space="0" w:sz="0" w:val="nil"/>
              <w:left w:color="000000" w:space="0" w:sz="0" w:val="nil"/>
              <w:bottom w:color="ffffff" w:space="0" w:sz="6" w:val="single"/>
              <w:right w:color="ffffff" w:space="0" w:sz="6" w:val="single"/>
            </w:tcBorders>
            <w:shd w:fill="ffffff" w:val="clear"/>
            <w:tcMar>
              <w:top w:w="0.0" w:type="dxa"/>
              <w:left w:w="40.0" w:type="dxa"/>
              <w:bottom w:w="0.0" w:type="dxa"/>
              <w:right w:w="40.0" w:type="dxa"/>
            </w:tcMar>
            <w:vAlign w:val="bottom"/>
          </w:tcPr>
          <w:p w:rsidR="00000000" w:rsidDel="00000000" w:rsidP="00000000" w:rsidRDefault="00000000" w:rsidRPr="00000000" w14:paraId="00000055">
            <w:pPr>
              <w:widowControl w:val="0"/>
              <w:jc w:val="center"/>
              <w:rPr>
                <w:rFonts w:ascii="Calibri" w:cs="Calibri" w:eastAsia="Calibri" w:hAnsi="Calibri"/>
              </w:rPr>
            </w:pPr>
            <w:r w:rsidDel="00000000" w:rsidR="00000000" w:rsidRPr="00000000">
              <w:rPr>
                <w:rFonts w:ascii="Calibri" w:cs="Calibri" w:eastAsia="Calibri" w:hAnsi="Calibri"/>
                <w:color w:val="434343"/>
                <w:rtl w:val="0"/>
              </w:rPr>
              <w:t xml:space="preserve">$7,840</w:t>
            </w:r>
            <w:r w:rsidDel="00000000" w:rsidR="00000000" w:rsidRPr="00000000">
              <w:rPr>
                <w:rtl w:val="0"/>
              </w:rPr>
            </w:r>
          </w:p>
        </w:tc>
      </w:tr>
      <w:tr>
        <w:trPr>
          <w:cantSplit w:val="0"/>
          <w:trHeight w:val="300" w:hRule="atLeast"/>
          <w:tblHeader w:val="0"/>
        </w:trPr>
        <w:tc>
          <w:tcPr>
            <w:tcBorders>
              <w:top w:color="000000" w:space="0" w:sz="0" w:val="nil"/>
              <w:left w:color="ffffff" w:space="0" w:sz="6" w:val="single"/>
              <w:bottom w:color="ffffff" w:space="0" w:sz="6" w:val="single"/>
              <w:right w:color="ffffff" w:space="0" w:sz="6" w:val="single"/>
            </w:tcBorders>
            <w:shd w:fill="efefef" w:val="clear"/>
            <w:tcMar>
              <w:top w:w="0.0" w:type="dxa"/>
              <w:left w:w="40.0" w:type="dxa"/>
              <w:bottom w:w="0.0" w:type="dxa"/>
              <w:right w:w="40.0" w:type="dxa"/>
            </w:tcMar>
            <w:vAlign w:val="bottom"/>
          </w:tcPr>
          <w:p w:rsidR="00000000" w:rsidDel="00000000" w:rsidP="00000000" w:rsidRDefault="00000000" w:rsidRPr="00000000" w14:paraId="00000056">
            <w:pPr>
              <w:widowControl w:val="0"/>
              <w:jc w:val="center"/>
              <w:rPr>
                <w:rFonts w:ascii="Calibri" w:cs="Calibri" w:eastAsia="Calibri" w:hAnsi="Calibri"/>
              </w:rPr>
            </w:pPr>
            <w:r w:rsidDel="00000000" w:rsidR="00000000" w:rsidRPr="00000000">
              <w:rPr>
                <w:rFonts w:ascii="Calibri" w:cs="Calibri" w:eastAsia="Calibri" w:hAnsi="Calibri"/>
                <w:color w:val="434343"/>
                <w:rtl w:val="0"/>
              </w:rPr>
              <w:t xml:space="preserve">MENOR</w:t>
            </w:r>
            <w:r w:rsidDel="00000000" w:rsidR="00000000" w:rsidRPr="00000000">
              <w:rPr>
                <w:rtl w:val="0"/>
              </w:rPr>
            </w:r>
          </w:p>
        </w:tc>
        <w:tc>
          <w:tcPr>
            <w:tcBorders>
              <w:top w:color="000000" w:space="0" w:sz="0" w:val="nil"/>
              <w:left w:color="000000" w:space="0" w:sz="0" w:val="nil"/>
              <w:bottom w:color="ffffff" w:space="0" w:sz="6" w:val="single"/>
              <w:right w:color="ffffff" w:space="0" w:sz="6" w:val="single"/>
            </w:tcBorders>
            <w:shd w:fill="efefef" w:val="clear"/>
            <w:tcMar>
              <w:top w:w="0.0" w:type="dxa"/>
              <w:left w:w="40.0" w:type="dxa"/>
              <w:bottom w:w="0.0" w:type="dxa"/>
              <w:right w:w="40.0" w:type="dxa"/>
            </w:tcMar>
            <w:vAlign w:val="bottom"/>
          </w:tcPr>
          <w:p w:rsidR="00000000" w:rsidDel="00000000" w:rsidP="00000000" w:rsidRDefault="00000000" w:rsidRPr="00000000" w14:paraId="00000057">
            <w:pPr>
              <w:widowControl w:val="0"/>
              <w:jc w:val="center"/>
              <w:rPr>
                <w:rFonts w:ascii="Calibri" w:cs="Calibri" w:eastAsia="Calibri" w:hAnsi="Calibri"/>
              </w:rPr>
            </w:pPr>
            <w:r w:rsidDel="00000000" w:rsidR="00000000" w:rsidRPr="00000000">
              <w:rPr>
                <w:rFonts w:ascii="Calibri" w:cs="Calibri" w:eastAsia="Calibri" w:hAnsi="Calibri"/>
                <w:color w:val="434343"/>
                <w:rtl w:val="0"/>
              </w:rPr>
              <w:t xml:space="preserve">$3,872</w:t>
            </w:r>
            <w:r w:rsidDel="00000000" w:rsidR="00000000" w:rsidRPr="00000000">
              <w:rPr>
                <w:rtl w:val="0"/>
              </w:rPr>
            </w:r>
          </w:p>
        </w:tc>
      </w:tr>
    </w:tbl>
    <w:p w:rsidR="00000000" w:rsidDel="00000000" w:rsidP="00000000" w:rsidRDefault="00000000" w:rsidRPr="00000000" w14:paraId="00000058">
      <w:pPr>
        <w:spacing w:line="240" w:lineRule="auto"/>
        <w:rPr>
          <w:rFonts w:ascii="Century Gothic" w:cs="Century Gothic" w:eastAsia="Century Gothic" w:hAnsi="Century Gothic"/>
          <w:sz w:val="18"/>
          <w:szCs w:val="18"/>
        </w:rPr>
      </w:pPr>
      <w:r w:rsidDel="00000000" w:rsidR="00000000" w:rsidRPr="00000000">
        <w:rPr>
          <w:rtl w:val="0"/>
        </w:rPr>
      </w:r>
    </w:p>
    <w:p w:rsidR="00000000" w:rsidDel="00000000" w:rsidP="00000000" w:rsidRDefault="00000000" w:rsidRPr="00000000" w14:paraId="00000059">
      <w:pPr>
        <w:spacing w:line="240" w:lineRule="auto"/>
        <w:rPr>
          <w:rFonts w:ascii="Century Gothic" w:cs="Century Gothic" w:eastAsia="Century Gothic" w:hAnsi="Century Gothic"/>
          <w:sz w:val="18"/>
          <w:szCs w:val="18"/>
        </w:rPr>
      </w:pPr>
      <w:r w:rsidDel="00000000" w:rsidR="00000000" w:rsidRPr="00000000">
        <w:rPr>
          <w:rFonts w:ascii="Poppins Medium" w:cs="Poppins Medium" w:eastAsia="Poppins Medium" w:hAnsi="Poppins Medium"/>
          <w:color w:val="e69138"/>
          <w:sz w:val="20"/>
          <w:szCs w:val="20"/>
          <w:rtl w:val="0"/>
        </w:rPr>
        <w:t xml:space="preserve">TARIFAS VÁLIDAS SÓLO PARA PASAJEROS NACIONALES</w:t>
      </w:r>
      <w:r w:rsidDel="00000000" w:rsidR="00000000" w:rsidRPr="00000000">
        <w:rPr>
          <w:rtl w:val="0"/>
        </w:rPr>
      </w:r>
    </w:p>
    <w:p w:rsidR="00000000" w:rsidDel="00000000" w:rsidP="00000000" w:rsidRDefault="00000000" w:rsidRPr="00000000" w14:paraId="0000005A">
      <w:pPr>
        <w:spacing w:line="240" w:lineRule="auto"/>
        <w:rPr>
          <w:rFonts w:ascii="Century Gothic" w:cs="Century Gothic" w:eastAsia="Century Gothic" w:hAnsi="Century Gothic"/>
          <w:sz w:val="18"/>
          <w:szCs w:val="18"/>
        </w:rPr>
      </w:pPr>
      <w:r w:rsidDel="00000000" w:rsidR="00000000" w:rsidRPr="00000000">
        <w:rPr>
          <w:rtl w:val="0"/>
        </w:rPr>
      </w:r>
    </w:p>
    <w:p w:rsidR="00000000" w:rsidDel="00000000" w:rsidP="00000000" w:rsidRDefault="00000000" w:rsidRPr="00000000" w14:paraId="0000005B">
      <w:pPr>
        <w:spacing w:line="240" w:lineRule="auto"/>
        <w:rPr>
          <w:rFonts w:ascii="Century Gothic" w:cs="Century Gothic" w:eastAsia="Century Gothic" w:hAnsi="Century Gothic"/>
          <w:color w:val="808080"/>
          <w:sz w:val="18"/>
          <w:szCs w:val="18"/>
        </w:rPr>
      </w:pPr>
      <w:r w:rsidDel="00000000" w:rsidR="00000000" w:rsidRPr="00000000">
        <w:rPr>
          <w:rFonts w:ascii="Century Gothic" w:cs="Century Gothic" w:eastAsia="Century Gothic" w:hAnsi="Century Gothic"/>
          <w:color w:val="808080"/>
          <w:sz w:val="18"/>
          <w:szCs w:val="18"/>
          <w:rtl w:val="0"/>
        </w:rPr>
        <w:t xml:space="preserve">Tarifas por persona de acuerdo a la base seleccionada.</w:t>
      </w:r>
    </w:p>
    <w:p w:rsidR="00000000" w:rsidDel="00000000" w:rsidP="00000000" w:rsidRDefault="00000000" w:rsidRPr="00000000" w14:paraId="0000005C">
      <w:pPr>
        <w:spacing w:line="240" w:lineRule="auto"/>
        <w:rPr>
          <w:rFonts w:ascii="Century Gothic" w:cs="Century Gothic" w:eastAsia="Century Gothic" w:hAnsi="Century Gothic"/>
          <w:color w:val="808080"/>
          <w:sz w:val="18"/>
          <w:szCs w:val="18"/>
        </w:rPr>
      </w:pPr>
      <w:r w:rsidDel="00000000" w:rsidR="00000000" w:rsidRPr="00000000">
        <w:rPr>
          <w:rFonts w:ascii="Century Gothic" w:cs="Century Gothic" w:eastAsia="Century Gothic" w:hAnsi="Century Gothic"/>
          <w:color w:val="808080"/>
          <w:sz w:val="18"/>
          <w:szCs w:val="18"/>
          <w:rtl w:val="0"/>
        </w:rPr>
        <w:t xml:space="preserve">Tarifas consideradas para turismo nacional (Aplica suplemento para extranjeros).</w:t>
      </w:r>
    </w:p>
    <w:p w:rsidR="00000000" w:rsidDel="00000000" w:rsidP="00000000" w:rsidRDefault="00000000" w:rsidRPr="00000000" w14:paraId="0000005D">
      <w:pPr>
        <w:spacing w:line="240" w:lineRule="auto"/>
        <w:rPr>
          <w:rFonts w:ascii="Century Gothic" w:cs="Century Gothic" w:eastAsia="Century Gothic" w:hAnsi="Century Gothic"/>
          <w:color w:val="808080"/>
          <w:sz w:val="18"/>
          <w:szCs w:val="18"/>
        </w:rPr>
      </w:pPr>
      <w:r w:rsidDel="00000000" w:rsidR="00000000" w:rsidRPr="00000000">
        <w:rPr>
          <w:rFonts w:ascii="Century Gothic" w:cs="Century Gothic" w:eastAsia="Century Gothic" w:hAnsi="Century Gothic"/>
          <w:color w:val="808080"/>
          <w:sz w:val="18"/>
          <w:szCs w:val="18"/>
          <w:rtl w:val="0"/>
        </w:rPr>
        <w:t xml:space="preserve">Tarifa considerada en pesos mexicanos.</w:t>
      </w:r>
    </w:p>
    <w:p w:rsidR="00000000" w:rsidDel="00000000" w:rsidP="00000000" w:rsidRDefault="00000000" w:rsidRPr="00000000" w14:paraId="0000005E">
      <w:pPr>
        <w:spacing w:line="240" w:lineRule="auto"/>
        <w:rPr>
          <w:rFonts w:ascii="Century Gothic" w:cs="Century Gothic" w:eastAsia="Century Gothic" w:hAnsi="Century Gothic"/>
          <w:color w:val="808080"/>
          <w:sz w:val="18"/>
          <w:szCs w:val="18"/>
        </w:rPr>
      </w:pPr>
      <w:r w:rsidDel="00000000" w:rsidR="00000000" w:rsidRPr="00000000">
        <w:rPr>
          <w:rFonts w:ascii="Century Gothic" w:cs="Century Gothic" w:eastAsia="Century Gothic" w:hAnsi="Century Gothic"/>
          <w:color w:val="808080"/>
          <w:sz w:val="18"/>
          <w:szCs w:val="18"/>
          <w:rtl w:val="0"/>
        </w:rPr>
        <w:t xml:space="preserve">Los menores aplican de 2 a 10 años cumplidos a la fecha de viaje. </w:t>
      </w:r>
    </w:p>
    <w:p w:rsidR="00000000" w:rsidDel="00000000" w:rsidP="00000000" w:rsidRDefault="00000000" w:rsidRPr="00000000" w14:paraId="0000005F">
      <w:pPr>
        <w:spacing w:line="240" w:lineRule="auto"/>
        <w:rPr>
          <w:rFonts w:ascii="Century Gothic" w:cs="Century Gothic" w:eastAsia="Century Gothic" w:hAnsi="Century Gothic"/>
          <w:color w:val="808080"/>
          <w:sz w:val="18"/>
          <w:szCs w:val="18"/>
        </w:rPr>
      </w:pPr>
      <w:r w:rsidDel="00000000" w:rsidR="00000000" w:rsidRPr="00000000">
        <w:rPr>
          <w:rFonts w:ascii="Century Gothic" w:cs="Century Gothic" w:eastAsia="Century Gothic" w:hAnsi="Century Gothic"/>
          <w:color w:val="808080"/>
          <w:sz w:val="18"/>
          <w:szCs w:val="18"/>
          <w:rtl w:val="0"/>
        </w:rPr>
        <w:t xml:space="preserve">Niños de 1 año o menos NO podrán abordar la lancha </w:t>
      </w:r>
      <w:r w:rsidDel="00000000" w:rsidR="00000000" w:rsidRPr="00000000">
        <w:rPr>
          <w:rFonts w:ascii="Century Gothic" w:cs="Century Gothic" w:eastAsia="Century Gothic" w:hAnsi="Century Gothic"/>
          <w:color w:val="808080"/>
          <w:sz w:val="18"/>
          <w:szCs w:val="18"/>
          <w:rtl w:val="0"/>
        </w:rPr>
        <w:t xml:space="preserve">para Cañón</w:t>
      </w:r>
      <w:r w:rsidDel="00000000" w:rsidR="00000000" w:rsidRPr="00000000">
        <w:rPr>
          <w:rFonts w:ascii="Century Gothic" w:cs="Century Gothic" w:eastAsia="Century Gothic" w:hAnsi="Century Gothic"/>
          <w:color w:val="808080"/>
          <w:sz w:val="18"/>
          <w:szCs w:val="18"/>
          <w:rtl w:val="0"/>
        </w:rPr>
        <w:t xml:space="preserve"> del Sumidero, por disposición de las autoridades. </w:t>
      </w:r>
    </w:p>
    <w:p w:rsidR="00000000" w:rsidDel="00000000" w:rsidP="00000000" w:rsidRDefault="00000000" w:rsidRPr="00000000" w14:paraId="00000060">
      <w:pPr>
        <w:spacing w:line="240" w:lineRule="auto"/>
        <w:rPr>
          <w:rFonts w:ascii="Century Gothic" w:cs="Century Gothic" w:eastAsia="Century Gothic" w:hAnsi="Century Gothic"/>
          <w:color w:val="808080"/>
          <w:sz w:val="18"/>
          <w:szCs w:val="18"/>
        </w:rPr>
      </w:pPr>
      <w:r w:rsidDel="00000000" w:rsidR="00000000" w:rsidRPr="00000000">
        <w:rPr>
          <w:rFonts w:ascii="Century Gothic" w:cs="Century Gothic" w:eastAsia="Century Gothic" w:hAnsi="Century Gothic"/>
          <w:color w:val="808080"/>
          <w:sz w:val="18"/>
          <w:szCs w:val="18"/>
          <w:rtl w:val="0"/>
        </w:rPr>
        <w:t xml:space="preserve">Impuestos incluidos.</w:t>
      </w:r>
    </w:p>
    <w:p w:rsidR="00000000" w:rsidDel="00000000" w:rsidP="00000000" w:rsidRDefault="00000000" w:rsidRPr="00000000" w14:paraId="00000061">
      <w:pPr>
        <w:spacing w:line="240" w:lineRule="auto"/>
        <w:rPr>
          <w:rFonts w:ascii="Century Gothic" w:cs="Century Gothic" w:eastAsia="Century Gothic" w:hAnsi="Century Gothic"/>
          <w:color w:val="808080"/>
          <w:sz w:val="18"/>
          <w:szCs w:val="18"/>
        </w:rPr>
      </w:pPr>
      <w:r w:rsidDel="00000000" w:rsidR="00000000" w:rsidRPr="00000000">
        <w:rPr>
          <w:rFonts w:ascii="Century Gothic" w:cs="Century Gothic" w:eastAsia="Century Gothic" w:hAnsi="Century Gothic"/>
          <w:color w:val="808080"/>
          <w:sz w:val="18"/>
          <w:szCs w:val="18"/>
          <w:rtl w:val="0"/>
        </w:rPr>
        <w:t xml:space="preserve">*Consultar fechas de temporada alta.</w:t>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rPr/>
      </w:pPr>
      <w:r w:rsidDel="00000000" w:rsidR="00000000" w:rsidRPr="00000000">
        <w:rPr>
          <w:rtl w:val="0"/>
        </w:rPr>
      </w:r>
    </w:p>
    <w:p w:rsidR="00000000" w:rsidDel="00000000" w:rsidP="00000000" w:rsidRDefault="00000000" w:rsidRPr="00000000" w14:paraId="00000067">
      <w:pPr>
        <w:spacing w:line="240" w:lineRule="auto"/>
        <w:jc w:val="center"/>
        <w:rPr>
          <w:rFonts w:ascii="Century Gothic" w:cs="Century Gothic" w:eastAsia="Century Gothic" w:hAnsi="Century Gothic"/>
          <w:b w:val="1"/>
          <w:bCs w:val="1"/>
          <w:u w:val="single"/>
        </w:rPr>
      </w:pPr>
      <w:r w:rsidDel="00000000" w:rsidR="00000000" w:rsidRPr="00000000">
        <w:rPr>
          <w:rFonts w:ascii="Century Gothic" w:cs="Century Gothic" w:eastAsia="Century Gothic" w:hAnsi="Century Gothic"/>
          <w:b w:val="1"/>
          <w:bCs w:val="1"/>
          <w:color w:val="94e0d2"/>
          <w:sz w:val="40"/>
          <w:szCs w:val="40"/>
          <w:rtl w:val="0"/>
        </w:rPr>
        <w:t xml:space="preserve">ESPECIFICACIONES</w:t>
      </w:r>
      <w:r w:rsidDel="00000000" w:rsidR="00000000" w:rsidRPr="00000000">
        <w:rPr>
          <w:rFonts w:ascii="Century Gothic" w:cs="Century Gothic" w:eastAsia="Century Gothic" w:hAnsi="Century Gothic"/>
          <w:b w:val="1"/>
          <w:bCs w:val="1"/>
          <w:u w:val="single"/>
          <w:rtl w:val="0"/>
        </w:rPr>
        <w:t xml:space="preserve"> </w:t>
      </w:r>
    </w:p>
    <w:p w:rsidR="00000000" w:rsidDel="00000000" w:rsidP="00000000" w:rsidRDefault="00000000" w:rsidRPr="00000000" w14:paraId="00000068">
      <w:pPr>
        <w:spacing w:line="240" w:lineRule="auto"/>
        <w:jc w:val="both"/>
        <w:rPr>
          <w:rFonts w:ascii="Century Gothic" w:cs="Century Gothic" w:eastAsia="Century Gothic" w:hAnsi="Century Gothic"/>
          <w:color w:val="808080"/>
          <w:u w:val="single"/>
        </w:rPr>
      </w:pPr>
      <w:r w:rsidDel="00000000" w:rsidR="00000000" w:rsidRPr="00000000">
        <w:rPr>
          <w:rtl w:val="0"/>
        </w:rPr>
      </w:r>
    </w:p>
    <w:p w:rsidR="00000000" w:rsidDel="00000000" w:rsidP="00000000" w:rsidRDefault="00000000" w:rsidRPr="00000000" w14:paraId="00000069">
      <w:pPr>
        <w:numPr>
          <w:ilvl w:val="0"/>
          <w:numId w:val="4"/>
        </w:numPr>
        <w:spacing w:line="240" w:lineRule="auto"/>
        <w:jc w:val="both"/>
        <w:rPr>
          <w:rFonts w:ascii="Century Gothic" w:cs="Century Gothic" w:eastAsia="Century Gothic" w:hAnsi="Century Gothic"/>
          <w:color w:val="808080"/>
        </w:rPr>
      </w:pPr>
      <w:r w:rsidDel="00000000" w:rsidR="00000000" w:rsidRPr="00000000">
        <w:rPr>
          <w:rFonts w:ascii="Century Gothic" w:cs="Century Gothic" w:eastAsia="Century Gothic" w:hAnsi="Century Gothic"/>
          <w:color w:val="808080"/>
          <w:rtl w:val="0"/>
        </w:rPr>
        <w:t xml:space="preserve">a) </w:t>
      </w:r>
      <w:r w:rsidDel="00000000" w:rsidR="00000000" w:rsidRPr="00000000">
        <w:rPr>
          <w:rFonts w:ascii="Century Gothic" w:cs="Century Gothic" w:eastAsia="Century Gothic" w:hAnsi="Century Gothic"/>
          <w:color w:val="808080"/>
          <w:u w:val="single"/>
          <w:rtl w:val="0"/>
        </w:rPr>
        <w:t xml:space="preserve">Para el paquete Chiapas Express</w:t>
      </w:r>
      <w:r w:rsidDel="00000000" w:rsidR="00000000" w:rsidRPr="00000000">
        <w:rPr>
          <w:rFonts w:ascii="Century Gothic" w:cs="Century Gothic" w:eastAsia="Century Gothic" w:hAnsi="Century Gothic"/>
          <w:color w:val="808080"/>
          <w:rtl w:val="0"/>
        </w:rPr>
        <w:t xml:space="preserve"> la llegada debe ser al aeropuerto de Tuxtla Gutiérrez antes de las 10:00 hrs. Y la salida por el mismo aeropuerto después de las 18:00 hrs. </w:t>
      </w:r>
    </w:p>
    <w:p w:rsidR="00000000" w:rsidDel="00000000" w:rsidP="00000000" w:rsidRDefault="00000000" w:rsidRPr="00000000" w14:paraId="0000006A">
      <w:pPr>
        <w:numPr>
          <w:ilvl w:val="0"/>
          <w:numId w:val="4"/>
        </w:numPr>
        <w:spacing w:line="240" w:lineRule="auto"/>
        <w:jc w:val="both"/>
        <w:rPr>
          <w:rFonts w:ascii="Century Gothic" w:cs="Century Gothic" w:eastAsia="Century Gothic" w:hAnsi="Century Gothic"/>
          <w:color w:val="808080"/>
        </w:rPr>
      </w:pPr>
      <w:r w:rsidDel="00000000" w:rsidR="00000000" w:rsidRPr="00000000">
        <w:rPr>
          <w:rtl w:val="0"/>
        </w:rPr>
      </w:r>
    </w:p>
    <w:p w:rsidR="00000000" w:rsidDel="00000000" w:rsidP="00000000" w:rsidRDefault="00000000" w:rsidRPr="00000000" w14:paraId="0000006B">
      <w:pPr>
        <w:numPr>
          <w:ilvl w:val="0"/>
          <w:numId w:val="4"/>
        </w:numPr>
        <w:spacing w:line="240" w:lineRule="auto"/>
        <w:jc w:val="both"/>
        <w:rPr>
          <w:rFonts w:ascii="Century Gothic" w:cs="Century Gothic" w:eastAsia="Century Gothic" w:hAnsi="Century Gothic"/>
          <w:color w:val="808080"/>
        </w:rPr>
      </w:pPr>
      <w:r w:rsidDel="00000000" w:rsidR="00000000" w:rsidRPr="00000000">
        <w:rPr>
          <w:rFonts w:ascii="Century Gothic" w:cs="Century Gothic" w:eastAsia="Century Gothic" w:hAnsi="Century Gothic"/>
          <w:color w:val="808080"/>
          <w:rtl w:val="0"/>
        </w:rPr>
        <w:t xml:space="preserve">b) Todo circuito turístico confirmado en temporada baja debe de ser anticipado con el 20% hasta 7 días después de reservar y pagado al 100% al menos 15 días antes de la llegada de los pasajeros; paquete no pagado, servicio que no será proporcionado. En temporada alta </w:t>
      </w:r>
      <w:r w:rsidDel="00000000" w:rsidR="00000000" w:rsidRPr="00000000">
        <w:rPr>
          <w:rFonts w:ascii="Century Gothic" w:cs="Century Gothic" w:eastAsia="Century Gothic" w:hAnsi="Century Gothic"/>
          <w:color w:val="808080"/>
          <w:highlight w:val="white"/>
          <w:rtl w:val="0"/>
        </w:rPr>
        <w:t xml:space="preserve">debe ser anticipado con el 50% al momento de reservar y pagado al 100% 25 días previos a la llegada del cliente; paquete no pagado, servicio que no será proporcionado.</w:t>
      </w:r>
      <w:r w:rsidDel="00000000" w:rsidR="00000000" w:rsidRPr="00000000">
        <w:rPr>
          <w:rtl w:val="0"/>
        </w:rPr>
      </w:r>
    </w:p>
    <w:p w:rsidR="00000000" w:rsidDel="00000000" w:rsidP="00000000" w:rsidRDefault="00000000" w:rsidRPr="00000000" w14:paraId="0000006C">
      <w:pPr>
        <w:spacing w:line="240" w:lineRule="auto"/>
        <w:jc w:val="both"/>
        <w:rPr>
          <w:rFonts w:ascii="Century Gothic" w:cs="Century Gothic" w:eastAsia="Century Gothic" w:hAnsi="Century Gothic"/>
          <w:color w:val="808080"/>
        </w:rPr>
      </w:pPr>
      <w:r w:rsidDel="00000000" w:rsidR="00000000" w:rsidRPr="00000000">
        <w:rPr>
          <w:rtl w:val="0"/>
        </w:rPr>
      </w:r>
    </w:p>
    <w:p w:rsidR="00000000" w:rsidDel="00000000" w:rsidP="00000000" w:rsidRDefault="00000000" w:rsidRPr="00000000" w14:paraId="0000006D">
      <w:pPr>
        <w:numPr>
          <w:ilvl w:val="0"/>
          <w:numId w:val="3"/>
        </w:numPr>
        <w:spacing w:line="240" w:lineRule="auto"/>
        <w:jc w:val="both"/>
        <w:rPr>
          <w:rFonts w:ascii="Poppins" w:cs="Poppins" w:eastAsia="Poppins" w:hAnsi="Poppins"/>
          <w:color w:val="808080"/>
        </w:rPr>
      </w:pPr>
      <w:r w:rsidDel="00000000" w:rsidR="00000000" w:rsidRPr="00000000">
        <w:rPr>
          <w:rFonts w:ascii="Century Gothic" w:cs="Century Gothic" w:eastAsia="Century Gothic" w:hAnsi="Century Gothic"/>
          <w:color w:val="808080"/>
          <w:rtl w:val="0"/>
        </w:rPr>
        <w:t xml:space="preserve">c) Los precios proporcionados son tarifas por persona en base a la ocupación elegida por el cliente. </w:t>
      </w:r>
      <w:r w:rsidDel="00000000" w:rsidR="00000000" w:rsidRPr="00000000">
        <w:rPr>
          <w:rFonts w:ascii="Century Gothic" w:cs="Century Gothic" w:eastAsia="Century Gothic" w:hAnsi="Century Gothic"/>
          <w:b w:val="1"/>
          <w:bCs w:val="1"/>
          <w:color w:val="808080"/>
          <w:rtl w:val="0"/>
        </w:rPr>
        <w:t xml:space="preserve">Tarifas vigentes para viajar hasta el 31 de diciembre de 2026. </w:t>
      </w:r>
      <w:r w:rsidDel="00000000" w:rsidR="00000000" w:rsidRPr="00000000">
        <w:rPr>
          <w:rtl w:val="0"/>
        </w:rPr>
      </w:r>
    </w:p>
    <w:p w:rsidR="00000000" w:rsidDel="00000000" w:rsidP="00000000" w:rsidRDefault="00000000" w:rsidRPr="00000000" w14:paraId="0000006E">
      <w:pPr>
        <w:spacing w:line="240" w:lineRule="auto"/>
        <w:jc w:val="both"/>
        <w:rPr>
          <w:rFonts w:ascii="Century Gothic" w:cs="Century Gothic" w:eastAsia="Century Gothic" w:hAnsi="Century Gothic"/>
          <w:color w:val="808080"/>
        </w:rPr>
      </w:pPr>
      <w:r w:rsidDel="00000000" w:rsidR="00000000" w:rsidRPr="00000000">
        <w:rPr>
          <w:rtl w:val="0"/>
        </w:rPr>
      </w:r>
    </w:p>
    <w:p w:rsidR="00000000" w:rsidDel="00000000" w:rsidP="00000000" w:rsidRDefault="00000000" w:rsidRPr="00000000" w14:paraId="0000006F">
      <w:pPr>
        <w:spacing w:line="240" w:lineRule="auto"/>
        <w:jc w:val="both"/>
        <w:rPr>
          <w:rFonts w:ascii="Century Gothic" w:cs="Century Gothic" w:eastAsia="Century Gothic" w:hAnsi="Century Gothic"/>
          <w:color w:val="808080"/>
          <w:u w:val="single"/>
        </w:rPr>
      </w:pPr>
      <w:r w:rsidDel="00000000" w:rsidR="00000000" w:rsidRPr="00000000">
        <w:rPr>
          <w:rFonts w:ascii="Century Gothic" w:cs="Century Gothic" w:eastAsia="Century Gothic" w:hAnsi="Century Gothic"/>
          <w:color w:val="808080"/>
          <w:rtl w:val="0"/>
        </w:rPr>
        <w:t xml:space="preserve">d) </w:t>
      </w:r>
      <w:r w:rsidDel="00000000" w:rsidR="00000000" w:rsidRPr="00000000">
        <w:rPr>
          <w:rFonts w:ascii="Century Gothic" w:cs="Century Gothic" w:eastAsia="Century Gothic" w:hAnsi="Century Gothic"/>
          <w:color w:val="808080"/>
          <w:u w:val="single"/>
          <w:rtl w:val="0"/>
        </w:rPr>
        <w:t xml:space="preserve">La temporada alta general comprende los siguientes periodos: </w:t>
      </w:r>
    </w:p>
    <w:p w:rsidR="00000000" w:rsidDel="00000000" w:rsidP="00000000" w:rsidRDefault="00000000" w:rsidRPr="00000000" w14:paraId="00000070">
      <w:pPr>
        <w:numPr>
          <w:ilvl w:val="0"/>
          <w:numId w:val="1"/>
        </w:numPr>
        <w:spacing w:line="240" w:lineRule="auto"/>
        <w:jc w:val="both"/>
        <w:rPr>
          <w:rFonts w:ascii="Century Gothic" w:cs="Century Gothic" w:eastAsia="Century Gothic" w:hAnsi="Century Gothic"/>
          <w:color w:val="808080"/>
        </w:rPr>
      </w:pPr>
      <w:r w:rsidDel="00000000" w:rsidR="00000000" w:rsidRPr="00000000">
        <w:rPr>
          <w:rFonts w:ascii="Century Gothic" w:cs="Century Gothic" w:eastAsia="Century Gothic" w:hAnsi="Century Gothic"/>
          <w:color w:val="808080"/>
          <w:rtl w:val="0"/>
        </w:rPr>
        <w:t xml:space="preserve">Vacaciones decembrinas: 15 de diciembre – 7 de enero </w:t>
      </w:r>
    </w:p>
    <w:p w:rsidR="00000000" w:rsidDel="00000000" w:rsidP="00000000" w:rsidRDefault="00000000" w:rsidRPr="00000000" w14:paraId="00000071">
      <w:pPr>
        <w:numPr>
          <w:ilvl w:val="0"/>
          <w:numId w:val="1"/>
        </w:numPr>
        <w:spacing w:line="240" w:lineRule="auto"/>
        <w:jc w:val="both"/>
        <w:rPr>
          <w:rFonts w:ascii="Century Gothic" w:cs="Century Gothic" w:eastAsia="Century Gothic" w:hAnsi="Century Gothic"/>
          <w:color w:val="808080"/>
        </w:rPr>
      </w:pPr>
      <w:r w:rsidDel="00000000" w:rsidR="00000000" w:rsidRPr="00000000">
        <w:rPr>
          <w:rFonts w:ascii="Century Gothic" w:cs="Century Gothic" w:eastAsia="Century Gothic" w:hAnsi="Century Gothic"/>
          <w:color w:val="808080"/>
          <w:rtl w:val="0"/>
        </w:rPr>
        <w:t xml:space="preserve">Semana Santa y Pascua:  28 de marzo - 12 de abril </w:t>
      </w:r>
    </w:p>
    <w:p w:rsidR="00000000" w:rsidDel="00000000" w:rsidP="00000000" w:rsidRDefault="00000000" w:rsidRPr="00000000" w14:paraId="00000072">
      <w:pPr>
        <w:numPr>
          <w:ilvl w:val="0"/>
          <w:numId w:val="1"/>
        </w:numPr>
        <w:spacing w:line="240" w:lineRule="auto"/>
        <w:jc w:val="both"/>
        <w:rPr>
          <w:rFonts w:ascii="Century Gothic" w:cs="Century Gothic" w:eastAsia="Century Gothic" w:hAnsi="Century Gothic"/>
          <w:color w:val="808080"/>
        </w:rPr>
      </w:pPr>
      <w:r w:rsidDel="00000000" w:rsidR="00000000" w:rsidRPr="00000000">
        <w:rPr>
          <w:rFonts w:ascii="Century Gothic" w:cs="Century Gothic" w:eastAsia="Century Gothic" w:hAnsi="Century Gothic"/>
          <w:color w:val="808080"/>
          <w:rtl w:val="0"/>
        </w:rPr>
        <w:t xml:space="preserve">Vacaciones de verano: 15 de julio – 20 de agosto </w:t>
      </w:r>
    </w:p>
    <w:p w:rsidR="00000000" w:rsidDel="00000000" w:rsidP="00000000" w:rsidRDefault="00000000" w:rsidRPr="00000000" w14:paraId="00000073">
      <w:pPr>
        <w:spacing w:line="240" w:lineRule="auto"/>
        <w:jc w:val="both"/>
        <w:rPr>
          <w:rFonts w:ascii="Century Gothic" w:cs="Century Gothic" w:eastAsia="Century Gothic" w:hAnsi="Century Gothic"/>
          <w:color w:val="808080"/>
        </w:rPr>
      </w:pPr>
      <w:r w:rsidDel="00000000" w:rsidR="00000000" w:rsidRPr="00000000">
        <w:rPr>
          <w:rtl w:val="0"/>
        </w:rPr>
      </w:r>
    </w:p>
    <w:p w:rsidR="00000000" w:rsidDel="00000000" w:rsidP="00000000" w:rsidRDefault="00000000" w:rsidRPr="00000000" w14:paraId="00000074">
      <w:pPr>
        <w:numPr>
          <w:ilvl w:val="0"/>
          <w:numId w:val="3"/>
        </w:numPr>
        <w:spacing w:line="240" w:lineRule="auto"/>
        <w:jc w:val="both"/>
        <w:rPr>
          <w:rFonts w:ascii="Century Gothic" w:cs="Century Gothic" w:eastAsia="Century Gothic" w:hAnsi="Century Gothic"/>
          <w:color w:val="808080"/>
        </w:rPr>
      </w:pPr>
      <w:r w:rsidDel="00000000" w:rsidR="00000000" w:rsidRPr="00000000">
        <w:rPr>
          <w:rFonts w:ascii="Century Gothic" w:cs="Century Gothic" w:eastAsia="Century Gothic" w:hAnsi="Century Gothic"/>
          <w:color w:val="808080"/>
          <w:rtl w:val="0"/>
        </w:rPr>
        <w:t xml:space="preserve">e) Para cancelaciones, una vez que han sido confirmados los circuitos turísticos por parte de Mayan Touring aplican las siguientes condiciones:</w:t>
      </w:r>
    </w:p>
    <w:p w:rsidR="00000000" w:rsidDel="00000000" w:rsidP="00000000" w:rsidRDefault="00000000" w:rsidRPr="00000000" w14:paraId="00000075">
      <w:pPr>
        <w:spacing w:line="240" w:lineRule="auto"/>
        <w:jc w:val="both"/>
        <w:rPr>
          <w:rFonts w:ascii="Century Gothic" w:cs="Century Gothic" w:eastAsia="Century Gothic" w:hAnsi="Century Gothic"/>
          <w:b w:val="1"/>
          <w:bCs w:val="1"/>
          <w:color w:val="808080"/>
        </w:rPr>
      </w:pPr>
      <w:r w:rsidDel="00000000" w:rsidR="00000000" w:rsidRPr="00000000">
        <w:rPr>
          <w:rtl w:val="0"/>
        </w:rPr>
      </w:r>
    </w:p>
    <w:p w:rsidR="00000000" w:rsidDel="00000000" w:rsidP="00000000" w:rsidRDefault="00000000" w:rsidRPr="00000000" w14:paraId="00000076">
      <w:pPr>
        <w:spacing w:line="240" w:lineRule="auto"/>
        <w:jc w:val="both"/>
        <w:rPr>
          <w:rFonts w:ascii="Century Gothic" w:cs="Century Gothic" w:eastAsia="Century Gothic" w:hAnsi="Century Gothic"/>
          <w:b w:val="1"/>
          <w:bCs w:val="1"/>
          <w:color w:val="808080"/>
        </w:rPr>
      </w:pPr>
      <w:r w:rsidDel="00000000" w:rsidR="00000000" w:rsidRPr="00000000">
        <w:rPr>
          <w:rFonts w:ascii="Century Gothic" w:cs="Century Gothic" w:eastAsia="Century Gothic" w:hAnsi="Century Gothic"/>
          <w:b w:val="1"/>
          <w:bCs w:val="1"/>
          <w:color w:val="808080"/>
          <w:rtl w:val="0"/>
        </w:rPr>
        <w:t xml:space="preserve">En temporada baja </w:t>
      </w:r>
    </w:p>
    <w:p w:rsidR="00000000" w:rsidDel="00000000" w:rsidP="00000000" w:rsidRDefault="00000000" w:rsidRPr="00000000" w14:paraId="00000077">
      <w:pPr>
        <w:spacing w:line="240" w:lineRule="auto"/>
        <w:jc w:val="both"/>
        <w:rPr>
          <w:rFonts w:ascii="Century Gothic" w:cs="Century Gothic" w:eastAsia="Century Gothic" w:hAnsi="Century Gothic"/>
          <w:color w:val="808080"/>
        </w:rPr>
      </w:pPr>
      <w:r w:rsidDel="00000000" w:rsidR="00000000" w:rsidRPr="00000000">
        <w:rPr>
          <w:rFonts w:ascii="Century Gothic" w:cs="Century Gothic" w:eastAsia="Century Gothic" w:hAnsi="Century Gothic"/>
          <w:color w:val="808080"/>
          <w:rtl w:val="0"/>
        </w:rPr>
        <w:t xml:space="preserve">15 días antes de la llegada, el reembolso del dinero es del 100%.</w:t>
      </w:r>
    </w:p>
    <w:p w:rsidR="00000000" w:rsidDel="00000000" w:rsidP="00000000" w:rsidRDefault="00000000" w:rsidRPr="00000000" w14:paraId="00000078">
      <w:pPr>
        <w:spacing w:line="240" w:lineRule="auto"/>
        <w:jc w:val="both"/>
        <w:rPr>
          <w:rFonts w:ascii="Century Gothic" w:cs="Century Gothic" w:eastAsia="Century Gothic" w:hAnsi="Century Gothic"/>
          <w:color w:val="808080"/>
        </w:rPr>
      </w:pPr>
      <w:r w:rsidDel="00000000" w:rsidR="00000000" w:rsidRPr="00000000">
        <w:rPr>
          <w:rFonts w:ascii="Century Gothic" w:cs="Century Gothic" w:eastAsia="Century Gothic" w:hAnsi="Century Gothic"/>
          <w:color w:val="808080"/>
          <w:rtl w:val="0"/>
        </w:rPr>
        <w:t xml:space="preserve">De 14 a 7 días antes de la llegada se aplicará un cargo del 25% del total pagado. </w:t>
      </w:r>
    </w:p>
    <w:p w:rsidR="00000000" w:rsidDel="00000000" w:rsidP="00000000" w:rsidRDefault="00000000" w:rsidRPr="00000000" w14:paraId="00000079">
      <w:pPr>
        <w:spacing w:line="240" w:lineRule="auto"/>
        <w:jc w:val="both"/>
        <w:rPr>
          <w:rFonts w:ascii="Century Gothic" w:cs="Century Gothic" w:eastAsia="Century Gothic" w:hAnsi="Century Gothic"/>
          <w:color w:val="808080"/>
        </w:rPr>
      </w:pPr>
      <w:r w:rsidDel="00000000" w:rsidR="00000000" w:rsidRPr="00000000">
        <w:rPr>
          <w:rFonts w:ascii="Century Gothic" w:cs="Century Gothic" w:eastAsia="Century Gothic" w:hAnsi="Century Gothic"/>
          <w:color w:val="808080"/>
          <w:rtl w:val="0"/>
        </w:rPr>
        <w:t xml:space="preserve">De 6 a 3 días se aplicará un cargo del 50% del total pagado. </w:t>
      </w:r>
    </w:p>
    <w:p w:rsidR="00000000" w:rsidDel="00000000" w:rsidP="00000000" w:rsidRDefault="00000000" w:rsidRPr="00000000" w14:paraId="0000007A">
      <w:pPr>
        <w:spacing w:line="240" w:lineRule="auto"/>
        <w:jc w:val="both"/>
        <w:rPr>
          <w:rFonts w:ascii="Century Gothic" w:cs="Century Gothic" w:eastAsia="Century Gothic" w:hAnsi="Century Gothic"/>
          <w:b w:val="1"/>
          <w:bCs w:val="1"/>
          <w:color w:val="808080"/>
        </w:rPr>
      </w:pPr>
      <w:r w:rsidDel="00000000" w:rsidR="00000000" w:rsidRPr="00000000">
        <w:rPr>
          <w:rFonts w:ascii="Century Gothic" w:cs="Century Gothic" w:eastAsia="Century Gothic" w:hAnsi="Century Gothic"/>
          <w:color w:val="808080"/>
          <w:rtl w:val="0"/>
        </w:rPr>
        <w:t xml:space="preserve">Menos de 72 horas se aplicará el cargo del 100%. </w:t>
      </w:r>
      <w:r w:rsidDel="00000000" w:rsidR="00000000" w:rsidRPr="00000000">
        <w:rPr>
          <w:rtl w:val="0"/>
        </w:rPr>
      </w:r>
    </w:p>
    <w:p w:rsidR="00000000" w:rsidDel="00000000" w:rsidP="00000000" w:rsidRDefault="00000000" w:rsidRPr="00000000" w14:paraId="0000007B">
      <w:pPr>
        <w:spacing w:line="240" w:lineRule="auto"/>
        <w:jc w:val="both"/>
        <w:rPr>
          <w:rFonts w:ascii="Century Gothic" w:cs="Century Gothic" w:eastAsia="Century Gothic" w:hAnsi="Century Gothic"/>
          <w:b w:val="1"/>
          <w:bCs w:val="1"/>
          <w:color w:val="808080"/>
        </w:rPr>
      </w:pPr>
      <w:r w:rsidDel="00000000" w:rsidR="00000000" w:rsidRPr="00000000">
        <w:rPr>
          <w:rFonts w:ascii="Century Gothic" w:cs="Century Gothic" w:eastAsia="Century Gothic" w:hAnsi="Century Gothic"/>
          <w:b w:val="1"/>
          <w:bCs w:val="1"/>
          <w:color w:val="808080"/>
          <w:rtl w:val="0"/>
        </w:rPr>
        <w:t xml:space="preserve">En temporada alta </w:t>
      </w:r>
    </w:p>
    <w:p w:rsidR="00000000" w:rsidDel="00000000" w:rsidP="00000000" w:rsidRDefault="00000000" w:rsidRPr="00000000" w14:paraId="0000007C">
      <w:pPr>
        <w:spacing w:line="240" w:lineRule="auto"/>
        <w:jc w:val="both"/>
        <w:rPr>
          <w:rFonts w:ascii="Century Gothic" w:cs="Century Gothic" w:eastAsia="Century Gothic" w:hAnsi="Century Gothic"/>
          <w:color w:val="808080"/>
        </w:rPr>
      </w:pPr>
      <w:r w:rsidDel="00000000" w:rsidR="00000000" w:rsidRPr="00000000">
        <w:rPr>
          <w:rFonts w:ascii="Century Gothic" w:cs="Century Gothic" w:eastAsia="Century Gothic" w:hAnsi="Century Gothic"/>
          <w:color w:val="808080"/>
          <w:rtl w:val="0"/>
        </w:rPr>
        <w:t xml:space="preserve">30 días antes de la llegada, el reembolso del dinero es del 100%.</w:t>
      </w:r>
    </w:p>
    <w:p w:rsidR="00000000" w:rsidDel="00000000" w:rsidP="00000000" w:rsidRDefault="00000000" w:rsidRPr="00000000" w14:paraId="0000007D">
      <w:pPr>
        <w:spacing w:line="240" w:lineRule="auto"/>
        <w:jc w:val="both"/>
        <w:rPr>
          <w:rFonts w:ascii="Century Gothic" w:cs="Century Gothic" w:eastAsia="Century Gothic" w:hAnsi="Century Gothic"/>
          <w:color w:val="808080"/>
        </w:rPr>
      </w:pPr>
      <w:r w:rsidDel="00000000" w:rsidR="00000000" w:rsidRPr="00000000">
        <w:rPr>
          <w:rFonts w:ascii="Century Gothic" w:cs="Century Gothic" w:eastAsia="Century Gothic" w:hAnsi="Century Gothic"/>
          <w:color w:val="808080"/>
          <w:rtl w:val="0"/>
        </w:rPr>
        <w:t xml:space="preserve">De 29 a 15 días antes de la llegada se aplicará un cargo del 25% del total pagado.</w:t>
      </w:r>
    </w:p>
    <w:p w:rsidR="00000000" w:rsidDel="00000000" w:rsidP="00000000" w:rsidRDefault="00000000" w:rsidRPr="00000000" w14:paraId="0000007E">
      <w:pPr>
        <w:spacing w:line="240" w:lineRule="auto"/>
        <w:jc w:val="both"/>
        <w:rPr>
          <w:rFonts w:ascii="Century Gothic" w:cs="Century Gothic" w:eastAsia="Century Gothic" w:hAnsi="Century Gothic"/>
          <w:color w:val="808080"/>
        </w:rPr>
      </w:pPr>
      <w:r w:rsidDel="00000000" w:rsidR="00000000" w:rsidRPr="00000000">
        <w:rPr>
          <w:rFonts w:ascii="Century Gothic" w:cs="Century Gothic" w:eastAsia="Century Gothic" w:hAnsi="Century Gothic"/>
          <w:color w:val="808080"/>
          <w:rtl w:val="0"/>
        </w:rPr>
        <w:t xml:space="preserve">De 14 a 7 días se aplicará un cargo del 50% del total pagado.</w:t>
      </w:r>
    </w:p>
    <w:p w:rsidR="00000000" w:rsidDel="00000000" w:rsidP="00000000" w:rsidRDefault="00000000" w:rsidRPr="00000000" w14:paraId="0000007F">
      <w:pPr>
        <w:spacing w:line="240" w:lineRule="auto"/>
        <w:jc w:val="both"/>
        <w:rPr>
          <w:rFonts w:ascii="Century Gothic" w:cs="Century Gothic" w:eastAsia="Century Gothic" w:hAnsi="Century Gothic"/>
          <w:color w:val="808080"/>
        </w:rPr>
      </w:pPr>
      <w:r w:rsidDel="00000000" w:rsidR="00000000" w:rsidRPr="00000000">
        <w:rPr>
          <w:rFonts w:ascii="Century Gothic" w:cs="Century Gothic" w:eastAsia="Century Gothic" w:hAnsi="Century Gothic"/>
          <w:color w:val="808080"/>
          <w:rtl w:val="0"/>
        </w:rPr>
        <w:t xml:space="preserve">De 6 días o menos se aplicará un cargo del 100% del total pagado.</w:t>
      </w:r>
    </w:p>
    <w:p w:rsidR="00000000" w:rsidDel="00000000" w:rsidP="00000000" w:rsidRDefault="00000000" w:rsidRPr="00000000" w14:paraId="00000080">
      <w:pPr>
        <w:spacing w:line="240" w:lineRule="auto"/>
        <w:jc w:val="both"/>
        <w:rPr>
          <w:rFonts w:ascii="Century Gothic" w:cs="Century Gothic" w:eastAsia="Century Gothic" w:hAnsi="Century Gothic"/>
          <w:color w:val="808080"/>
        </w:rPr>
      </w:pPr>
      <w:r w:rsidDel="00000000" w:rsidR="00000000" w:rsidRPr="00000000">
        <w:rPr>
          <w:rtl w:val="0"/>
        </w:rPr>
      </w:r>
    </w:p>
    <w:p w:rsidR="00000000" w:rsidDel="00000000" w:rsidP="00000000" w:rsidRDefault="00000000" w:rsidRPr="00000000" w14:paraId="00000081">
      <w:pPr>
        <w:numPr>
          <w:ilvl w:val="0"/>
          <w:numId w:val="2"/>
        </w:numPr>
        <w:spacing w:line="240" w:lineRule="auto"/>
        <w:jc w:val="both"/>
        <w:rPr>
          <w:rFonts w:ascii="Century Gothic" w:cs="Century Gothic" w:eastAsia="Century Gothic" w:hAnsi="Century Gothic"/>
          <w:color w:val="808080"/>
        </w:rPr>
      </w:pPr>
      <w:r w:rsidDel="00000000" w:rsidR="00000000" w:rsidRPr="00000000">
        <w:rPr>
          <w:rFonts w:ascii="Century Gothic" w:cs="Century Gothic" w:eastAsia="Century Gothic" w:hAnsi="Century Gothic"/>
          <w:color w:val="808080"/>
          <w:rtl w:val="0"/>
        </w:rPr>
        <w:t xml:space="preserve">f)  Para cancelaciones y cambios en ruta no aplican reembolsos.</w:t>
      </w:r>
    </w:p>
    <w:p w:rsidR="00000000" w:rsidDel="00000000" w:rsidP="00000000" w:rsidRDefault="00000000" w:rsidRPr="00000000" w14:paraId="00000082">
      <w:pPr>
        <w:spacing w:line="240" w:lineRule="auto"/>
        <w:jc w:val="both"/>
        <w:rPr>
          <w:rFonts w:ascii="Century Gothic" w:cs="Century Gothic" w:eastAsia="Century Gothic" w:hAnsi="Century Gothic"/>
          <w:color w:val="808080"/>
        </w:rPr>
      </w:pPr>
      <w:r w:rsidDel="00000000" w:rsidR="00000000" w:rsidRPr="00000000">
        <w:rPr>
          <w:rtl w:val="0"/>
        </w:rPr>
      </w:r>
    </w:p>
    <w:p w:rsidR="00000000" w:rsidDel="00000000" w:rsidP="00000000" w:rsidRDefault="00000000" w:rsidRPr="00000000" w14:paraId="00000083">
      <w:pPr>
        <w:spacing w:line="240" w:lineRule="auto"/>
        <w:jc w:val="both"/>
        <w:rPr>
          <w:rFonts w:ascii="Century Gothic" w:cs="Century Gothic" w:eastAsia="Century Gothic" w:hAnsi="Century Gothic"/>
          <w:color w:val="808080"/>
        </w:rPr>
      </w:pPr>
      <w:r w:rsidDel="00000000" w:rsidR="00000000" w:rsidRPr="00000000">
        <w:rPr>
          <w:rFonts w:ascii="Century Gothic" w:cs="Century Gothic" w:eastAsia="Century Gothic" w:hAnsi="Century Gothic"/>
          <w:color w:val="808080"/>
          <w:rtl w:val="0"/>
        </w:rPr>
        <w:t xml:space="preserve">g) No nos hacemos responsables por afectaciones climatológicas / políticas / sociales / sanitarias y/o bloqueos carreteros en cada entidad que impidan completar alguna excursión. Sin embargo, siempre tratamos de ofrecer alternativas para que se visiten la mayoría de los atractivos ofrecidos.    </w:t>
      </w:r>
    </w:p>
    <w:p w:rsidR="00000000" w:rsidDel="00000000" w:rsidP="00000000" w:rsidRDefault="00000000" w:rsidRPr="00000000" w14:paraId="00000084">
      <w:pPr>
        <w:spacing w:line="240" w:lineRule="auto"/>
        <w:jc w:val="both"/>
        <w:rPr>
          <w:rFonts w:ascii="Century Gothic" w:cs="Century Gothic" w:eastAsia="Century Gothic" w:hAnsi="Century Gothic"/>
          <w:color w:val="808080"/>
        </w:rPr>
      </w:pPr>
      <w:r w:rsidDel="00000000" w:rsidR="00000000" w:rsidRPr="00000000">
        <w:rPr>
          <w:rFonts w:ascii="Century Gothic" w:cs="Century Gothic" w:eastAsia="Century Gothic" w:hAnsi="Century Gothic"/>
          <w:color w:val="808080"/>
          <w:rtl w:val="0"/>
        </w:rPr>
        <w:t xml:space="preserve">h) El tiempo máximo de espera por retraso de vuelo NO notificado puede ser de máximo 20 minutos, posterior a ello la unidad se retirará y se deberá pagar un traslado adicional.</w:t>
      </w:r>
    </w:p>
    <w:p w:rsidR="00000000" w:rsidDel="00000000" w:rsidP="00000000" w:rsidRDefault="00000000" w:rsidRPr="00000000" w14:paraId="00000085">
      <w:pPr>
        <w:spacing w:line="240" w:lineRule="auto"/>
        <w:jc w:val="both"/>
        <w:rPr>
          <w:rFonts w:ascii="Century Gothic" w:cs="Century Gothic" w:eastAsia="Century Gothic" w:hAnsi="Century Gothic"/>
          <w:color w:val="808080"/>
        </w:rPr>
      </w:pPr>
      <w:r w:rsidDel="00000000" w:rsidR="00000000" w:rsidRPr="00000000">
        <w:rPr>
          <w:rtl w:val="0"/>
        </w:rPr>
      </w:r>
    </w:p>
    <w:p w:rsidR="00000000" w:rsidDel="00000000" w:rsidP="00000000" w:rsidRDefault="00000000" w:rsidRPr="00000000" w14:paraId="00000086">
      <w:pPr>
        <w:spacing w:line="240" w:lineRule="auto"/>
        <w:jc w:val="both"/>
        <w:rPr>
          <w:rFonts w:ascii="Century Gothic" w:cs="Century Gothic" w:eastAsia="Century Gothic" w:hAnsi="Century Gothic"/>
          <w:color w:val="808080"/>
        </w:rPr>
      </w:pPr>
      <w:r w:rsidDel="00000000" w:rsidR="00000000" w:rsidRPr="00000000">
        <w:rPr>
          <w:rFonts w:ascii="Century Gothic" w:cs="Century Gothic" w:eastAsia="Century Gothic" w:hAnsi="Century Gothic"/>
          <w:color w:val="808080"/>
          <w:rtl w:val="0"/>
        </w:rPr>
        <w:t xml:space="preserve">i) Las tarifas incluyen impuestos regulares (IVA e ISH).</w:t>
      </w:r>
    </w:p>
    <w:p w:rsidR="00000000" w:rsidDel="00000000" w:rsidP="00000000" w:rsidRDefault="00000000" w:rsidRPr="00000000" w14:paraId="00000087">
      <w:pPr>
        <w:shd w:fill="ffffff" w:val="clear"/>
        <w:spacing w:line="240" w:lineRule="auto"/>
        <w:rPr>
          <w:rFonts w:ascii="Century Gothic" w:cs="Century Gothic" w:eastAsia="Century Gothic" w:hAnsi="Century Gothic"/>
          <w:color w:val="808080"/>
        </w:rPr>
      </w:pPr>
      <w:r w:rsidDel="00000000" w:rsidR="00000000" w:rsidRPr="00000000">
        <w:rPr>
          <w:rtl w:val="0"/>
        </w:rPr>
      </w:r>
    </w:p>
    <w:p w:rsidR="00000000" w:rsidDel="00000000" w:rsidP="00000000" w:rsidRDefault="00000000" w:rsidRPr="00000000" w14:paraId="00000088">
      <w:pPr>
        <w:shd w:fill="ffffff" w:val="clear"/>
        <w:spacing w:line="240" w:lineRule="auto"/>
        <w:rPr>
          <w:rFonts w:ascii="Century Gothic" w:cs="Century Gothic" w:eastAsia="Century Gothic" w:hAnsi="Century Gothic"/>
          <w:color w:val="808080"/>
        </w:rPr>
      </w:pPr>
      <w:r w:rsidDel="00000000" w:rsidR="00000000" w:rsidRPr="00000000">
        <w:rPr>
          <w:rFonts w:ascii="Century Gothic" w:cs="Century Gothic" w:eastAsia="Century Gothic" w:hAnsi="Century Gothic"/>
          <w:color w:val="808080"/>
          <w:rtl w:val="0"/>
        </w:rPr>
        <w:t xml:space="preserve">j) </w:t>
      </w:r>
      <w:r w:rsidDel="00000000" w:rsidR="00000000" w:rsidRPr="00000000">
        <w:rPr>
          <w:rFonts w:ascii="Century Gothic" w:cs="Century Gothic" w:eastAsia="Century Gothic" w:hAnsi="Century Gothic"/>
          <w:b w:val="1"/>
          <w:bCs w:val="1"/>
          <w:color w:val="808080"/>
          <w:rtl w:val="0"/>
        </w:rPr>
        <w:t xml:space="preserve">NO aplica para este paquete. </w:t>
      </w:r>
      <w:r w:rsidDel="00000000" w:rsidR="00000000" w:rsidRPr="00000000">
        <w:rPr>
          <w:rtl w:val="0"/>
        </w:rPr>
      </w:r>
    </w:p>
    <w:p w:rsidR="00000000" w:rsidDel="00000000" w:rsidP="00000000" w:rsidRDefault="00000000" w:rsidRPr="00000000" w14:paraId="00000089">
      <w:pPr>
        <w:shd w:fill="ffffff" w:val="clear"/>
        <w:spacing w:line="240" w:lineRule="auto"/>
        <w:rPr>
          <w:rFonts w:ascii="Century Gothic" w:cs="Century Gothic" w:eastAsia="Century Gothic" w:hAnsi="Century Gothic"/>
          <w:color w:val="808080"/>
        </w:rPr>
      </w:pPr>
      <w:r w:rsidDel="00000000" w:rsidR="00000000" w:rsidRPr="00000000">
        <w:rPr>
          <w:rtl w:val="0"/>
        </w:rPr>
      </w:r>
    </w:p>
    <w:p w:rsidR="00000000" w:rsidDel="00000000" w:rsidP="00000000" w:rsidRDefault="00000000" w:rsidRPr="00000000" w14:paraId="0000008A">
      <w:pPr>
        <w:shd w:fill="ffffff" w:val="clear"/>
        <w:spacing w:line="240" w:lineRule="auto"/>
        <w:rPr>
          <w:rFonts w:ascii="Century Gothic" w:cs="Century Gothic" w:eastAsia="Century Gothic" w:hAnsi="Century Gothic"/>
          <w:color w:val="808080"/>
        </w:rPr>
      </w:pPr>
      <w:r w:rsidDel="00000000" w:rsidR="00000000" w:rsidRPr="00000000">
        <w:rPr>
          <w:rFonts w:ascii="Century Gothic" w:cs="Century Gothic" w:eastAsia="Century Gothic" w:hAnsi="Century Gothic"/>
          <w:color w:val="808080"/>
          <w:rtl w:val="0"/>
        </w:rPr>
        <w:t xml:space="preserve">k) Nos reservamos el derecho de cambiar y/o modificar cualquier itinerario por cualquier problema de operación que se presente en el destino, englobando inconvenientes sanitarios y sociales que no nos permitan la realización o completar un tramo del recorrido sin reembolso ni saldo a favor.</w:t>
      </w:r>
    </w:p>
    <w:p w:rsidR="00000000" w:rsidDel="00000000" w:rsidP="00000000" w:rsidRDefault="00000000" w:rsidRPr="00000000" w14:paraId="0000008B">
      <w:pPr>
        <w:shd w:fill="ffffff" w:val="clear"/>
        <w:spacing w:line="240" w:lineRule="auto"/>
        <w:rPr>
          <w:rFonts w:ascii="Century Gothic" w:cs="Century Gothic" w:eastAsia="Century Gothic" w:hAnsi="Century Gothic"/>
          <w:color w:val="808080"/>
        </w:rPr>
      </w:pPr>
      <w:r w:rsidDel="00000000" w:rsidR="00000000" w:rsidRPr="00000000">
        <w:rPr>
          <w:rtl w:val="0"/>
        </w:rPr>
      </w:r>
    </w:p>
    <w:p w:rsidR="00000000" w:rsidDel="00000000" w:rsidP="00000000" w:rsidRDefault="00000000" w:rsidRPr="00000000" w14:paraId="0000008C">
      <w:pPr>
        <w:shd w:fill="ffffff" w:val="clear"/>
        <w:spacing w:line="240" w:lineRule="auto"/>
        <w:rPr>
          <w:rFonts w:ascii="Century Gothic" w:cs="Century Gothic" w:eastAsia="Century Gothic" w:hAnsi="Century Gothic"/>
          <w:color w:val="808080"/>
        </w:rPr>
      </w:pPr>
      <w:r w:rsidDel="00000000" w:rsidR="00000000" w:rsidRPr="00000000">
        <w:rPr>
          <w:rFonts w:ascii="Century Gothic" w:cs="Century Gothic" w:eastAsia="Century Gothic" w:hAnsi="Century Gothic"/>
          <w:color w:val="808080"/>
          <w:rtl w:val="0"/>
        </w:rPr>
        <w:t xml:space="preserve">Todos los servicios son en unidades compartidas con 7, 14 o 21 personas y TODOS los pasajeros de la reserva deberán llegar y salir en el mismo vuelo y/u horario, si sus clientes llegarán separados deberán comentarlo para brindarles el costo de los servicios adicionales. </w:t>
      </w:r>
    </w:p>
    <w:p w:rsidR="00000000" w:rsidDel="00000000" w:rsidP="00000000" w:rsidRDefault="00000000" w:rsidRPr="00000000" w14:paraId="0000008D">
      <w:pPr>
        <w:numPr>
          <w:ilvl w:val="0"/>
          <w:numId w:val="2"/>
        </w:numPr>
        <w:spacing w:line="240" w:lineRule="auto"/>
        <w:jc w:val="both"/>
        <w:rPr>
          <w:rFonts w:ascii="Century Gothic" w:cs="Century Gothic" w:eastAsia="Century Gothic" w:hAnsi="Century Gothic"/>
          <w:color w:val="808080"/>
          <w:u w:val="none"/>
        </w:rPr>
      </w:pPr>
      <w:r w:rsidDel="00000000" w:rsidR="00000000" w:rsidRPr="00000000">
        <w:rPr>
          <w:rtl w:val="0"/>
        </w:rPr>
      </w:r>
    </w:p>
    <w:p w:rsidR="00000000" w:rsidDel="00000000" w:rsidP="00000000" w:rsidRDefault="00000000" w:rsidRPr="00000000" w14:paraId="0000008E">
      <w:pPr>
        <w:spacing w:line="240" w:lineRule="auto"/>
        <w:jc w:val="center"/>
        <w:rPr>
          <w:rFonts w:ascii="Century Gothic" w:cs="Century Gothic" w:eastAsia="Century Gothic" w:hAnsi="Century Gothic"/>
          <w:i w:val="1"/>
          <w:iCs w:val="1"/>
          <w:color w:val="808080"/>
          <w:u w:val="single"/>
        </w:rPr>
      </w:pPr>
      <w:r w:rsidDel="00000000" w:rsidR="00000000" w:rsidRPr="00000000">
        <w:rPr>
          <w:rFonts w:ascii="Century Gothic" w:cs="Century Gothic" w:eastAsia="Century Gothic" w:hAnsi="Century Gothic"/>
          <w:i w:val="1"/>
          <w:iCs w:val="1"/>
          <w:color w:val="808080"/>
          <w:u w:val="single"/>
          <w:rtl w:val="0"/>
        </w:rPr>
        <w:t xml:space="preserve">Las políticas de anticipo, pagos y reservaciones pueden variar de acuerdo con su fecha de viaje, estas se le indicarán al momento de reservar.</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Poppi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Poppins Medium">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Century Gothic">
    <w:embedRegular w:fontKey="{00000000-0000-0000-0000-000000000000}" r:id="rId9" w:subsetted="0"/>
    <w:embedBold w:fontKey="{00000000-0000-0000-0000-000000000000}" r:id="rId10" w:subsetted="0"/>
    <w:embedItalic w:fontKey="{00000000-0000-0000-0000-000000000000}" r:id="rId11" w:subsetted="0"/>
    <w:embedBoldItalic w:fontKey="{00000000-0000-0000-0000-000000000000}" r:id="rId1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
      <w:lvlJc w:val="left"/>
      <w:pPr>
        <w:ind w:left="0" w:firstLine="0"/>
      </w:pPr>
      <w:rPr>
        <w:u w:val="none"/>
      </w:rPr>
    </w:lvl>
    <w:lvl w:ilvl="1">
      <w:start w:val="0"/>
      <w:numFmt w:val="decimal"/>
      <w:lvlText w:val=""/>
      <w:lvlJc w:val="left"/>
      <w:pPr>
        <w:ind w:left="0" w:firstLine="0"/>
      </w:pPr>
      <w:rPr>
        <w:u w:val="none"/>
      </w:rPr>
    </w:lvl>
    <w:lvl w:ilvl="2">
      <w:start w:val="0"/>
      <w:numFmt w:val="decimal"/>
      <w:lvlText w:val=""/>
      <w:lvlJc w:val="left"/>
      <w:pPr>
        <w:ind w:left="0" w:firstLine="0"/>
      </w:pPr>
      <w:rPr>
        <w:u w:val="none"/>
      </w:rPr>
    </w:lvl>
    <w:lvl w:ilvl="3">
      <w:start w:val="0"/>
      <w:numFmt w:val="decimal"/>
      <w:lvlText w:val=""/>
      <w:lvlJc w:val="left"/>
      <w:pPr>
        <w:ind w:left="0" w:firstLine="0"/>
      </w:pPr>
      <w:rPr>
        <w:u w:val="none"/>
      </w:rPr>
    </w:lvl>
    <w:lvl w:ilvl="4">
      <w:start w:val="0"/>
      <w:numFmt w:val="decimal"/>
      <w:lvlText w:val=""/>
      <w:lvlJc w:val="left"/>
      <w:pPr>
        <w:ind w:left="0" w:firstLine="0"/>
      </w:pPr>
      <w:rPr>
        <w:u w:val="none"/>
      </w:rPr>
    </w:lvl>
    <w:lvl w:ilvl="5">
      <w:start w:val="0"/>
      <w:numFmt w:val="decimal"/>
      <w:lvlText w:val=""/>
      <w:lvlJc w:val="left"/>
      <w:pPr>
        <w:ind w:left="0" w:firstLine="0"/>
      </w:pPr>
      <w:rPr>
        <w:u w:val="none"/>
      </w:rPr>
    </w:lvl>
    <w:lvl w:ilvl="6">
      <w:start w:val="0"/>
      <w:numFmt w:val="decimal"/>
      <w:lvlText w:val=""/>
      <w:lvlJc w:val="left"/>
      <w:pPr>
        <w:ind w:left="0" w:firstLine="0"/>
      </w:pPr>
      <w:rPr>
        <w:u w:val="none"/>
      </w:rPr>
    </w:lvl>
    <w:lvl w:ilvl="7">
      <w:start w:val="0"/>
      <w:numFmt w:val="decimal"/>
      <w:lvlText w:val=""/>
      <w:lvlJc w:val="left"/>
      <w:pPr>
        <w:ind w:left="0" w:firstLine="0"/>
      </w:pPr>
      <w:rPr>
        <w:u w:val="none"/>
      </w:rPr>
    </w:lvl>
    <w:lvl w:ilvl="8">
      <w:start w:val="0"/>
      <w:numFmt w:val="decimal"/>
      <w:lvlText w:val=""/>
      <w:lvlJc w:val="left"/>
      <w:pPr>
        <w:ind w:left="0" w:firstLine="0"/>
      </w:pPr>
      <w:rPr>
        <w:u w:val="none"/>
      </w:rPr>
    </w:lvl>
  </w:abstractNum>
  <w:abstractNum w:abstractNumId="2">
    <w:lvl w:ilvl="0">
      <w:start w:val="1"/>
      <w:numFmt w:val="lowerLetter"/>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3">
    <w:lvl w:ilvl="0">
      <w:start w:val="1"/>
      <w:numFmt w:val="lowerLetter"/>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4">
    <w:lvl w:ilvl="0">
      <w:start w:val="1"/>
      <w:numFmt w:val="lowerLetter"/>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Poppins-regular.ttf"/><Relationship Id="rId2" Type="http://schemas.openxmlformats.org/officeDocument/2006/relationships/font" Target="fonts/Poppins-bold.ttf"/><Relationship Id="rId3" Type="http://schemas.openxmlformats.org/officeDocument/2006/relationships/font" Target="fonts/Poppins-italic.ttf"/><Relationship Id="rId4" Type="http://schemas.openxmlformats.org/officeDocument/2006/relationships/font" Target="fonts/Poppins-boldItalic.ttf"/><Relationship Id="rId11" Type="http://schemas.openxmlformats.org/officeDocument/2006/relationships/font" Target="fonts/CenturyGothic-italic.ttf"/><Relationship Id="rId10" Type="http://schemas.openxmlformats.org/officeDocument/2006/relationships/font" Target="fonts/CenturyGothic-bold.ttf"/><Relationship Id="rId12" Type="http://schemas.openxmlformats.org/officeDocument/2006/relationships/font" Target="fonts/CenturyGothic-boldItalic.ttf"/><Relationship Id="rId9" Type="http://schemas.openxmlformats.org/officeDocument/2006/relationships/font" Target="fonts/CenturyGothic-regular.ttf"/><Relationship Id="rId5" Type="http://schemas.openxmlformats.org/officeDocument/2006/relationships/font" Target="fonts/PoppinsMedium-regular.ttf"/><Relationship Id="rId6" Type="http://schemas.openxmlformats.org/officeDocument/2006/relationships/font" Target="fonts/PoppinsMedium-bold.ttf"/><Relationship Id="rId7" Type="http://schemas.openxmlformats.org/officeDocument/2006/relationships/font" Target="fonts/PoppinsMedium-italic.ttf"/><Relationship Id="rId8" Type="http://schemas.openxmlformats.org/officeDocument/2006/relationships/font" Target="fonts/PoppinsMedium-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