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BARRANCAS - PACIFICO EXPRESS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04 D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AS / 03 NOCHES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SALIDAS TODOS LOS VIERNES Y DOMINGOS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EL TREN NO CORRE EN AGOSTO Y SEPTIEMBRE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1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AEROPUERTO CHIHUAHUA / CHIHUAHUA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n en el aeropuerto de Chihuahua.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trasladaremos al hotel correspondiente.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Por la tarde (El horario se fijar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al momento de la llegada) disfrutaremos un maravilloso recorrido por los puntos de inter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esta cautivadora ciudad donde podremos conocer El Museo de Pancho Villa (Cerrado los lunes), el emblem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tico Palacio de Gobierno con sus murales que ilustran la historia del estado, visitaremos tambi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la famosa Catedral, el Acueducto Colonial y la Zona Residencial.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el hotel Plaza Chihuahua (Sujeto a disponibilidad) en Chihuahua.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2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it-IT"/>
          <w14:textFill>
            <w14:solidFill>
              <w14:srgbClr w14:val="009999"/>
            </w14:solidFill>
          </w14:textFill>
        </w:rPr>
        <w:t>CHIHUAHUA / CAMPOS MENONITAS / CREEL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 para trasladarnos por carretera hacia Creel.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En el trayecto visitaremos la Comunidad Menonita en la ciudad de Cuauht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moc (Cerrado los domingos*) donde disfrutaremos de una tradicional merienda (Comida ligera) que consta de delicioso queso menonita, carnes fr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as, pepinillos, pan, galletas y mermeladas; todo esto atendido y hecho artesanalmente por menonitas.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*Si la fecha de visita coincide con domingo, la merienda ser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cambiada por una comida en un restaurante menonita de la zona.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Despu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nuestra interesante visita continuaremos nuestro recorrido hacia Creel donde disfrutaremos de una "experiencia rar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muri" al cruzar las tranquilas aguas del lago Arereco en balsas tipo kayak para llegar a una comunidad tarahumara donde seremos bienvenidos en un hogar tradicional para degustar una deliciosa comida regional preparada por ellos mismos.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el hotel Cascada Inn (Sujeto a disponibilidad) en Creel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3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fr-FR"/>
          <w14:textFill>
            <w14:solidFill>
              <w14:srgbClr w14:val="009999"/>
            </w14:solidFill>
          </w14:textFill>
        </w:rPr>
        <w:t xml:space="preserve">CREEL / LOS MOCHIS 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🚂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20"/>
          <w:szCs w:val="20"/>
          <w:u w:color="009999"/>
          <w14:textFill>
            <w14:solidFill>
              <w14:srgbClr w14:val="009999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Cita en el lobby del hotel. </w:t>
      </w:r>
      <w:r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a la estaci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del tren para abordar el Tren Chepe Express con destino a Los Mochis donde disfrutaremos del recorrido para maravillarnos con las impresionantes vistas que la sierra madre ofrece y disfrutar de un box lunch antes de la llegada a nuestro destino.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*El boleto de tren incluye acceso al restaurante para clase turista. (No incluye alimentos ni bebidas.)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el Hotel City Express (Sujeto a disponibilidad) en Los Mochis.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4</w:t>
      </w:r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  <w:br w:type="textWrapping"/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LOS MOCHIS / AEROPUERTO DE LOS MOCHIS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Dependiendo la hora del vuelo de salida empezaremos el recorrido hac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el aeropuerto de Los Mochis.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Si el tiempo lo permite recomendamos visitar la bah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de Topolobampo, degustar de su gastronom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y disfrutar de la playa.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Fin de nuestros servicios.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14:textFill>
            <w14:solidFill>
              <w14:srgbClr w14:val="009999"/>
            </w14:solidFill>
          </w14:textFill>
        </w:rPr>
        <w:t>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20"/>
          <w:szCs w:val="2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Transportaci</w:t>
      </w:r>
      <w:r>
        <w:rPr>
          <w:rStyle w:val="Ninguno"/>
          <w:rFonts w:ascii="Century Gothic" w:hAnsi="Century Gothic" w:hint="default"/>
          <w:outline w:val="0"/>
          <w:color w:val="808080"/>
          <w:sz w:val="20"/>
          <w:szCs w:val="2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20"/>
          <w:szCs w:val="2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terrestre con aire acondicionado en servicio compartido.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20"/>
          <w:szCs w:val="2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Traslados aeropuerto-hotel-aeropuerto.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20"/>
          <w:szCs w:val="2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Chofer tur</w:t>
      </w:r>
      <w:r>
        <w:rPr>
          <w:rStyle w:val="Ninguno"/>
          <w:rFonts w:ascii="Century Gothic" w:hAnsi="Century Gothic" w:hint="default"/>
          <w:outline w:val="0"/>
          <w:color w:val="808080"/>
          <w:sz w:val="20"/>
          <w:szCs w:val="2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20"/>
          <w:szCs w:val="2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en espa</w:t>
      </w:r>
      <w:r>
        <w:rPr>
          <w:rStyle w:val="Ninguno"/>
          <w:rFonts w:ascii="Century Gothic" w:hAnsi="Century Gothic" w:hint="default"/>
          <w:outline w:val="0"/>
          <w:color w:val="808080"/>
          <w:sz w:val="20"/>
          <w:szCs w:val="2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20"/>
          <w:szCs w:val="2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ol durante todo el recorrido.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20"/>
          <w:szCs w:val="2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Todas las entradas a atractivos tur</w:t>
      </w:r>
      <w:r>
        <w:rPr>
          <w:rStyle w:val="Ninguno"/>
          <w:rFonts w:ascii="Century Gothic" w:hAnsi="Century Gothic" w:hint="default"/>
          <w:outline w:val="0"/>
          <w:color w:val="808080"/>
          <w:sz w:val="20"/>
          <w:szCs w:val="2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20"/>
          <w:szCs w:val="2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mencionados en el itinerario.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20"/>
          <w:szCs w:val="2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Hoteles mencionados en el itinerario.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20"/>
          <w:szCs w:val="2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2 desayunos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20"/>
          <w:szCs w:val="2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Boleto Tren Chepe Express (Clase Turista)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20"/>
          <w:szCs w:val="2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NO 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20"/>
          <w:szCs w:val="2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Cualquier otro servicio no especificado en el apartado </w:t>
      </w:r>
      <w:r>
        <w:rPr>
          <w:rStyle w:val="Ninguno"/>
          <w:rFonts w:ascii="Century Gothic" w:hAnsi="Century Gothic" w:hint="default"/>
          <w:outline w:val="0"/>
          <w:color w:val="808080"/>
          <w:sz w:val="20"/>
          <w:szCs w:val="2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08080"/>
          <w:sz w:val="20"/>
          <w:szCs w:val="2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Incluye</w:t>
      </w:r>
      <w:r>
        <w:rPr>
          <w:rStyle w:val="Ninguno"/>
          <w:rFonts w:ascii="Century Gothic" w:hAnsi="Century Gothic" w:hint="default"/>
          <w:outline w:val="0"/>
          <w:color w:val="808080"/>
          <w:sz w:val="20"/>
          <w:szCs w:val="2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20"/>
          <w:szCs w:val="2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Vuelos.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20"/>
          <w:szCs w:val="2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Comidas y cenas.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20"/>
          <w:szCs w:val="2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Propinas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36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10"/>
        <w:gridCol w:w="2550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BAJA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$14,157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$12,193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$11,750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$27,127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$7,121</w:t>
            </w:r>
          </w:p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36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10"/>
        <w:gridCol w:w="2550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ALTA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$15,984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$13,766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$13,266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$30,627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nil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$8,040</w:t>
            </w:r>
          </w:p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cs="Century Gothic" w:hAnsi="Century Gothic" w:eastAsia="Century Gothic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por persona de acuerdo a la base seleccionada, sujetas a cambios sin previo aviso. (M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nimo 2 pasajeros por agencia).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 considerada en pesos mexicanos.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Los menores aplican de 2 a 10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os cumplidos a la fecha de viaje.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incluidos.</w:t>
      </w:r>
    </w:p>
    <w:p>
      <w:pPr>
        <w:pStyle w:val="Cuerpo"/>
      </w:pP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ESPECIFICACIONES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a) 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Para Barrancas del Cobre en itinerarios con llegada a Chihuahua,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el horario de llegada debe ser antes de las 12:00 hrs. </w:t>
      </w:r>
    </w:p>
    <w:p>
      <w:pPr>
        <w:pStyle w:val="Cuerpo"/>
        <w:spacing w:before="280" w:after="28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b) Todo circuito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confirmado por parte de Chiapas Touring S.A. de C.V. en temporada baja debe de ser anticipado con el 20% hasta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reservar y pagado al 100% al menos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de los pasajeros;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proporcionado. En temporada alta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debe ser anticipado con el 50% al momento de reservar y pagado al 100% 25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as previos a la llegada del cliente;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pt-PT"/>
          <w14:textFill>
            <w14:solidFill>
              <w14:srgbClr w14:val="808080"/>
            </w14:solidFill>
          </w14:textFill>
        </w:rPr>
        <w:t>proporcionado.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c) Los precios proporcionados son tarifas por persona en base a la ocupaci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elegida por el cliente.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vigentes para viajar hasta el 15 de diciembre de 2024.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d) La temporada alta comprende los siguientes periodos: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decembrinas: 15 de diciembre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7 de enero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Semana Santa y Pascua: 22 de marzo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10 de abril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 verano: 15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20 de agosto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bookmarkStart w:name="_headingh.gjdgxs" w:id="0"/>
      <w:bookmarkEnd w:id="0"/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e) Para cancelaciones, una vez que han sido confirmados los circuitos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por parte de Mayan Touring aplican las siguientes condiciones: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En temporada baja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6 a 3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Menos de 72 horas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el cargo del 100%.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En temporada alta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30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29 a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6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o menos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100%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f)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 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cancelaciones y cambios en ruta no aplican reembolsos.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g) No nos hacemos responsables por afectaciones climatol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 / pol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/ sociales / sanitarias y/o bloqueos carreteros en cada entidad que impidan completar alguna excursi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n. Sin embargo, siempre tratamos de ofrecer alternativas para que se visiten la mayor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 de los atractivos ofrecidos.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  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h) El tiempo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de espera por retraso de vuelo NO notificado puede ser de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20 minutos, posterior a ello la unidad se retirar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se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pagar un traslado adicional.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i) Las tarifas incluyen impuestos regulares (IVA e ISH).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j) Nos reservamos el derecho de cambiar y/o modificar cualquier itinerario por cualquier problema de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que se presente en el destino, englobando inconvenientes sanitarios y sociales que no nos permitan la realizaci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completar un tramo del recorrido sin reembolso ni saldo a favor.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Todos los servicios son en unidades compartidas con 14 o 21 personas y TODOS los pasajeros de la reserva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llegar y salir en el mismo vuelo y/u horario, si sus clientes llegar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separados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comentarlo para brindarles el costo de los servicios adicionales.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reservaciones enviar la informaci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paquete solicitado (fechas, pasajeros, paquete, nombre del 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der y acomodo) 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"mailto:ventas@mayantouring.com.mx"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ventas@mayantouring.com.mx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con copia para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"mailto:cotizaciones@mayantouring.com.mx"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cotizaciones@mayantouring.com.mx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en caso de no recibir respuesta comunicarse a los siguientes tel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fonos: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Ventas y Cotizaciones: 33 1580 8039 Op. 1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Operaciones: 33 1580 8039 Op. 2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n: 33 1580 8039 Op. 3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Las pol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de anticipo, pagos y reservaciones pueden variar de acuerdo con su fecha de viaje, estas se le indicar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n al momento de reservar.</w:t>
      </w:r>
    </w:p>
    <w:p>
      <w:pPr>
        <w:pStyle w:val="Cuerpo"/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Quattrocento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