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YUCATÁN CLÁSICO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04 DÍAS / 03 NOCHES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SALIDAS DIARIAS (ORDEN DEL ITINERARIO SUJETO A CAMBIOS)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MÉRIDA / CITY TOUR / MÉRIDA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Bienvenida en el aeropuerto Manuel Crescencio Rejón y traslado al hotel.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Cita en el punto de encuentro para iniciar el city tour por la “ciudad blanca”, recorriendo el elegante Paseo Montejo, la antigua Catedral, y el Museo Regional de Antropología.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Resto de la tarde libre.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(Traslado al punto de reunión por cuenta del pasajero).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Mérida.</w:t>
      </w:r>
    </w:p>
    <w:p w:rsidR="00000000" w:rsidDel="00000000" w:rsidP="00000000" w:rsidRDefault="00000000" w:rsidRPr="00000000" w14:paraId="0000000B">
      <w:pPr>
        <w:spacing w:after="0" w:line="240" w:lineRule="auto"/>
        <w:ind w:hanging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1b1af"/>
          <w:sz w:val="20"/>
          <w:szCs w:val="20"/>
          <w:rtl w:val="0"/>
        </w:rPr>
        <w:t xml:space="preserve">MÉRIDA / CHICHÉN ITZÁ / CENOTE / IZAMAL / MÉRIDA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 reunirnos en el punto de encuentro, nos dirigiremos a la mundialmente famosa Zona Arqueológica de Chichén Itzá, la ciudad maya más importante.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Luego visitaremos un hermoso cenote, conocido por sus aguas turquesa rodeadas de vegetación.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Finalmente, nos dirigiremos al pueblo mágico de Izamal, famoso por sus edificios de color amarillo vibrante.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Pernocta en Mérida.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(Traslado al punto de reunión por cuenta del pasajero).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MÉRIDA / CELESTÚN / MÉRIDA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Tras reunirnos en el punto de encuentro, viajaremos hacia el puerto de Celestún, una reserva de la biosfera con manglares, dunas y selvas bajas, hogar de más de 300 especies de aves, incluidas las famosas flamencos rosados. Navegaremos en lancha por los senderos del manglar para conocer este único ecosistema.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Pernocta en Mérida.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(Traslado al punto de reunión por cuenta del pasajero).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MÉRIDA / AEROPUERTO DE MÉRIDA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Realizaremos el traslado al aeropuerto con tiempo suficiente para tu vuelo.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</w:p>
    <w:p w:rsidR="00000000" w:rsidDel="00000000" w:rsidP="00000000" w:rsidRDefault="00000000" w:rsidRPr="00000000" w14:paraId="0000001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Recorrido en lancha compartida por el Celestún.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categoría 4 estrellas.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 En salidas antes de las 07:00 hrs. el box lunch/desayuno está sujeto a disponibilidad del hotel. No aplica reembolso.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Entradas en Izamal.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Propinas.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78137289"/>
        <w:tag w:val="goog_rdk_30"/>
      </w:sdtPr>
      <w:sdtContent>
        <w:tbl>
          <w:tblPr>
            <w:tblStyle w:val="Table1"/>
            <w:tblW w:w="352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00"/>
            <w:tblGridChange w:id="0">
              <w:tblGrid>
                <w:gridCol w:w="1120"/>
                <w:gridCol w:w="2400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id w:val="1852329234"/>
                <w:tag w:val="goog_rdk_0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BAJA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831185328"/>
                <w:tag w:val="goog_rdk_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70359013"/>
                <w:tag w:val="goog_rdk_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458638962"/>
                <w:tag w:val="goog_rdk_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80212928"/>
                <w:tag w:val="goog_rdk_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$9,831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477355210"/>
                <w:tag w:val="goog_rdk_6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54229668"/>
                <w:tag w:val="goog_rdk_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$9,401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21404781"/>
                <w:tag w:val="goog_rdk_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00800308"/>
                <w:tag w:val="goog_rdk_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$9,177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957127121"/>
                <w:tag w:val="goog_rdk_10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02761477"/>
                <w:tag w:val="goog_rdk_1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$11,735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128155009"/>
                <w:tag w:val="goog_rdk_1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0228018"/>
                <w:tag w:val="goog_rdk_1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$8,312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382548951"/>
                <w:tag w:val="goog_rdk_1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1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64618518"/>
                <w:tag w:val="goog_rdk_1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2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90097791"/>
                <w:tag w:val="goog_rdk_16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ALTA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352145017"/>
                <w:tag w:val="goog_rdk_1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1887119"/>
                <w:tag w:val="goog_rdk_1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584643079"/>
                <w:tag w:val="goog_rdk_20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5897787"/>
                <w:tag w:val="goog_rdk_2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$10,683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779869694"/>
                <w:tag w:val="goog_rdk_2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12683943"/>
                <w:tag w:val="goog_rdk_2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$10,042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2089091408"/>
                <w:tag w:val="goog_rdk_2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43721817"/>
                <w:tag w:val="goog_rdk_2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$9,722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627674942"/>
                <w:tag w:val="goog_rdk_26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719419368"/>
                <w:tag w:val="goog_rdk_2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$13,183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710291581"/>
                <w:tag w:val="goog_rdk_2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02215995"/>
                <w:tag w:val="goog_rdk_2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$8,312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Poppins Medium" w:cs="Poppins Medium" w:eastAsia="Poppins Medium" w:hAnsi="Poppins Medium"/>
          <w:color w:val="e69138"/>
          <w:sz w:val="20"/>
          <w:szCs w:val="20"/>
        </w:rPr>
      </w:pPr>
      <w:r w:rsidDel="00000000" w:rsidR="00000000" w:rsidRPr="00000000">
        <w:rPr>
          <w:rFonts w:ascii="Poppins Medium" w:cs="Poppins Medium" w:eastAsia="Poppins Medium" w:hAnsi="Poppins Medium"/>
          <w:color w:val="e69138"/>
          <w:sz w:val="20"/>
          <w:szCs w:val="20"/>
          <w:rtl w:val="0"/>
        </w:rPr>
        <w:t xml:space="preserve">TARIFAS VÁLIDAS SÓLO PARA PASAJEROS NACIONALES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persona de acuerdo a la base seleccionada. (Mínimo 2 pasajeros por agencia)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consideradas para turismo nacional (Aplica suplemento para extranjeros).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/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*Consultar fechas de temporada alta.</w:t>
      </w:r>
      <w:r w:rsidDel="00000000" w:rsidR="00000000" w:rsidRPr="00000000">
        <w:rPr>
          <w:rtl w:val="0"/>
        </w:rPr>
      </w:r>
    </w:p>
    <w:bookmarkStart w:colFirst="0" w:colLast="0" w:name="bookmark=kix.kf1vu34so3r9" w:id="0"/>
    <w:bookmarkEnd w:id="0"/>
    <w:p w:rsidR="00000000" w:rsidDel="00000000" w:rsidP="00000000" w:rsidRDefault="00000000" w:rsidRPr="00000000" w14:paraId="0000005A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Para Yucatán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el horario de llegada debe ser antes de las 12:00 hrs. 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b) Todo circuito turístico confirmado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31 de diciembre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 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7E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Celestún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 encuentra en conflicto entre locatarios y Sectur por lo que nos reservamos el derecho de omitir dichas visitas sin posibilidad de reembolso y/o saldo a favor conforme a lo siguiente:</w:t>
      </w:r>
    </w:p>
    <w:p w:rsidR="00000000" w:rsidDel="00000000" w:rsidP="00000000" w:rsidRDefault="00000000" w:rsidRPr="00000000" w14:paraId="00000080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Celestún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podrá ser reemplazado por el tour que tengamos disponible. </w:t>
      </w:r>
    </w:p>
    <w:p w:rsidR="00000000" w:rsidDel="00000000" w:rsidP="00000000" w:rsidRDefault="00000000" w:rsidRPr="00000000" w14:paraId="00000082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84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center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4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5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32B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Medium-regular.ttf"/><Relationship Id="rId6" Type="http://schemas.openxmlformats.org/officeDocument/2006/relationships/font" Target="fonts/PoppinsMedium-bold.ttf"/><Relationship Id="rId7" Type="http://schemas.openxmlformats.org/officeDocument/2006/relationships/font" Target="fonts/PoppinsMedium-italic.ttf"/><Relationship Id="rId8" Type="http://schemas.openxmlformats.org/officeDocument/2006/relationships/font" Target="fonts/PoppinsMedium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UFVzgO870MRl4uADzI/UmlqOVQ==">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2024-02-13T22:46:00Z</dcterms:created>
  <dc:creator>HP</dc:creator>
</cp:coreProperties>
</file>