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OAXACA AL MÁXIMO</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06 DÍAS / 05 NOCHES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SALIDAS DE DIARIAS (ORDEN DE ITINERARIO SUJETO A CAMBIOS)</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OAXACA / OAXACA</w:t>
      </w:r>
      <w:r w:rsidDel="00000000" w:rsidR="00000000" w:rsidRPr="00000000">
        <w:rPr>
          <w:rtl w:val="0"/>
        </w:rPr>
      </w:r>
    </w:p>
    <w:p w:rsidR="00000000" w:rsidDel="00000000" w:rsidP="00000000" w:rsidRDefault="00000000" w:rsidRPr="00000000" w14:paraId="00000007">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Bienvenida en el Aeropuerto de Oaxaca.</w:t>
      </w:r>
    </w:p>
    <w:p w:rsidR="00000000" w:rsidDel="00000000" w:rsidP="00000000" w:rsidRDefault="00000000" w:rsidRPr="00000000" w14:paraId="00000008">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hotel para que te acomodes y comiences a descubrir esta maravillosa ciudad. </w:t>
      </w:r>
      <w:r w:rsidDel="00000000" w:rsidR="00000000" w:rsidRPr="00000000">
        <w:rPr>
          <w:rFonts w:ascii="Century Gothic" w:cs="Century Gothic" w:eastAsia="Century Gothic" w:hAnsi="Century Gothic"/>
          <w:b w:val="1"/>
          <w:bCs w:val="1"/>
          <w:i w:val="1"/>
          <w:iCs w:val="1"/>
          <w:color w:val="878787"/>
          <w:sz w:val="18"/>
          <w:szCs w:val="18"/>
          <w:rtl w:val="0"/>
        </w:rPr>
        <w:t xml:space="preserve">(Check in 15:00 hrs.)</w:t>
      </w:r>
      <w:r w:rsidDel="00000000" w:rsidR="00000000" w:rsidRPr="00000000">
        <w:rPr>
          <w:rFonts w:ascii="Century Gothic" w:cs="Century Gothic" w:eastAsia="Century Gothic" w:hAnsi="Century Gothic"/>
          <w:color w:val="878787"/>
          <w:sz w:val="20"/>
          <w:szCs w:val="20"/>
          <w:rtl w:val="0"/>
        </w:rPr>
        <w:t xml:space="preserve"> Disfruta de la tarde libre paseando por sus calles coloniales, admirando la arquitectura y saboreando la riqueza culinaria de Oaxaca.</w:t>
      </w:r>
    </w:p>
    <w:p w:rsidR="00000000" w:rsidDel="00000000" w:rsidP="00000000" w:rsidRDefault="00000000" w:rsidRPr="00000000" w14:paraId="00000009">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CITY TOUR / OAXACA</w:t>
      </w:r>
      <w:r w:rsidDel="00000000" w:rsidR="00000000" w:rsidRPr="00000000">
        <w:rPr>
          <w:rtl w:val="0"/>
        </w:rPr>
      </w:r>
    </w:p>
    <w:p w:rsidR="00000000" w:rsidDel="00000000" w:rsidP="00000000" w:rsidRDefault="00000000" w:rsidRPr="00000000" w14:paraId="0000000D">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encontrarnos en el punto de reunión empezaremos un recorrido a pie por el centro histórico.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0E">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Descubre el Zócalo, rodeado de edificios históricos y declarado Patrimonio de la Humanidad por la UNESCO. Pasea por sus coloridas calles, llenas de aromas a chocolate y café. En el mercado local, tendrás la oportunidad de comprar delicias como chapulines, quesillo, y nieves artesanales. Después, disfruta de tiempo libre para seguir explorando el centro o regresar al hotel.</w:t>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MONTE ALBÁN / ARRAZOLA / CUILAPAM / COYOTEPEC / OAXACA</w:t>
      </w: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exploraremos Monte Albán, una de las zonas arqueológicas más importantes de México, Luego, visitaremos San Antonio Arrazola, conocido por sus vibrantes alebrijes, piezas de arte popular que capturan la magia de Oaxaca. En Cuilapam de Guerrero, exploraremos el majestuoso ex convento de Santiago Apóstol.</w:t>
      </w:r>
    </w:p>
    <w:p w:rsidR="00000000" w:rsidDel="00000000" w:rsidP="00000000" w:rsidRDefault="00000000" w:rsidRPr="00000000" w14:paraId="0000001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Finalizaremos en San Bartolo Coyotepec, donde conocerás el proceso de elaboración del barro negro. </w:t>
      </w:r>
    </w:p>
    <w:p w:rsidR="00000000" w:rsidDel="00000000" w:rsidP="00000000" w:rsidRDefault="00000000" w:rsidRPr="00000000" w14:paraId="0000001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TULE / MITLA / HIERVE EL AGUA / TEOTITLÁN DEL VALLE / OAXACA</w:t>
      </w: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el día con una visita al legendario árbol del Tule.</w:t>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nos dirigiremos a Hierve el Agua, un impresionante paisaje de cascadas petrificadas. Exploraremos la zona arqueológica de Mitla, conocida como "La Ciudad de los Muertos". </w:t>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Finalmente, visitaremos Teotitlán del Valle, famoso por la elaboración de tapetes de lana.</w:t>
      </w:r>
    </w:p>
    <w:p w:rsidR="00000000" w:rsidDel="00000000" w:rsidP="00000000" w:rsidRDefault="00000000" w:rsidRPr="00000000" w14:paraId="0000001C">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JALIEZA / OCOTLÁN / OAXACA</w:t>
      </w:r>
      <w:r w:rsidDel="00000000" w:rsidR="00000000" w:rsidRPr="00000000">
        <w:rPr>
          <w:rtl w:val="0"/>
        </w:rPr>
      </w:r>
    </w:p>
    <w:p w:rsidR="00000000" w:rsidDel="00000000" w:rsidP="00000000" w:rsidRDefault="00000000" w:rsidRPr="00000000" w14:paraId="00000020">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Este día lo dedicaremos a explorar las ricas tradiciones artesanales de Oaxaca.</w:t>
      </w:r>
    </w:p>
    <w:p w:rsidR="00000000" w:rsidDel="00000000" w:rsidP="00000000" w:rsidRDefault="00000000" w:rsidRPr="00000000" w14:paraId="00000021">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Visitaremos Jalieza, famosa por su telar de cintura. Luego, nos dirigiremos a Ocotlán, un pintoresco pueblo lleno de encanto. </w:t>
      </w:r>
    </w:p>
    <w:p w:rsidR="00000000" w:rsidDel="00000000" w:rsidP="00000000" w:rsidRDefault="00000000" w:rsidRPr="00000000" w14:paraId="00000022">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Disfruta de la última noche en Oaxaca.</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6</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AEROPUERTO DE OAXACA</w:t>
      </w:r>
      <w:r w:rsidDel="00000000" w:rsidR="00000000" w:rsidRPr="00000000">
        <w:rPr>
          <w:rtl w:val="0"/>
        </w:rPr>
      </w:r>
    </w:p>
    <w:p w:rsidR="00000000" w:rsidDel="00000000" w:rsidP="00000000" w:rsidRDefault="00000000" w:rsidRPr="00000000" w14:paraId="00000026">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aeropuerto de Oaxaca según la hora de tu vuelo.</w:t>
      </w:r>
    </w:p>
    <w:p w:rsidR="00000000" w:rsidDel="00000000" w:rsidP="00000000" w:rsidRDefault="00000000" w:rsidRPr="00000000" w14:paraId="0000002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28">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Traslados aeropuerto-hotel-aeropuerto.</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Hoteles categoría 4 estrellas.</w:t>
      </w: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Desayunos tipo americano.</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NO INCLUYE:</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Vuelos.</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Comidas y cenas.</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Propinas.</w:t>
      </w:r>
      <w:r w:rsidDel="00000000" w:rsidR="00000000" w:rsidRPr="00000000">
        <w:rPr>
          <w:rtl w:val="0"/>
        </w:rPr>
      </w:r>
    </w:p>
    <w:p w:rsidR="00000000" w:rsidDel="00000000" w:rsidP="00000000" w:rsidRDefault="00000000" w:rsidRPr="00000000" w14:paraId="0000003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Century Gothic" w:cs="Century Gothic" w:eastAsia="Century Gothic" w:hAnsi="Century Gothic"/>
          <w:sz w:val="18"/>
          <w:szCs w:val="18"/>
        </w:rPr>
      </w:pPr>
      <w:r w:rsidDel="00000000" w:rsidR="00000000" w:rsidRPr="00000000">
        <w:rPr>
          <w:rtl w:val="0"/>
        </w:rPr>
      </w:r>
    </w:p>
    <w:sdt>
      <w:sdtPr>
        <w:lock w:val="contentLocked"/>
        <w:id w:val="-438582824"/>
        <w:tag w:val="goog_rdk_30"/>
      </w:sdtPr>
      <w:sdtContent>
        <w:tbl>
          <w:tblPr>
            <w:tblStyle w:val="Table1"/>
            <w:tblW w:w="3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400"/>
            <w:tblGridChange w:id="0">
              <w:tblGrid>
                <w:gridCol w:w="1120"/>
                <w:gridCol w:w="2400"/>
              </w:tblGrid>
            </w:tblGridChange>
          </w:tblGrid>
          <w:tr>
            <w:trPr>
              <w:cantSplit w:val="0"/>
              <w:trHeight w:val="351.9140625" w:hRule="atLeast"/>
              <w:tblHeader w:val="0"/>
            </w:trPr>
            <w:sdt>
              <w:sdtPr>
                <w:lock w:val="contentLocked"/>
                <w:id w:val="925151913"/>
                <w:tag w:val="goog_rdk_0"/>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jc w:val="center"/>
                      <w:rPr/>
                    </w:pPr>
                    <w:r w:rsidDel="00000000" w:rsidR="00000000" w:rsidRPr="00000000">
                      <w:rPr>
                        <w:b w:val="1"/>
                        <w:bCs w:val="1"/>
                        <w:color w:val="ffffff"/>
                        <w:sz w:val="24"/>
                        <w:szCs w:val="24"/>
                        <w:rtl w:val="0"/>
                      </w:rPr>
                      <w:t xml:space="preserve">TEMPORADA BAJA</w:t>
                    </w:r>
                    <w:r w:rsidDel="00000000" w:rsidR="00000000" w:rsidRPr="00000000">
                      <w:rPr>
                        <w:rtl w:val="0"/>
                      </w:rPr>
                    </w:r>
                  </w:p>
                </w:tc>
              </w:sdtContent>
            </w:sdt>
          </w:tr>
          <w:tr>
            <w:trPr>
              <w:cantSplit w:val="0"/>
              <w:trHeight w:val="555" w:hRule="atLeast"/>
              <w:tblHeader w:val="0"/>
            </w:trPr>
            <w:sdt>
              <w:sdtPr>
                <w:lock w:val="contentLocked"/>
                <w:id w:val="625661252"/>
                <w:tag w:val="goog_rdk_2"/>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899908825"/>
                <w:tag w:val="goog_rdk_3"/>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156523043"/>
                <w:tag w:val="goog_rdk_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1667323188"/>
                <w:tag w:val="goog_rdk_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jc w:val="center"/>
                      <w:rPr/>
                    </w:pPr>
                    <w:r w:rsidDel="00000000" w:rsidR="00000000" w:rsidRPr="00000000">
                      <w:rPr>
                        <w:color w:val="434343"/>
                        <w:rtl w:val="0"/>
                      </w:rPr>
                      <w:t xml:space="preserve">$12,606</w:t>
                    </w:r>
                    <w:r w:rsidDel="00000000" w:rsidR="00000000" w:rsidRPr="00000000">
                      <w:rPr>
                        <w:rtl w:val="0"/>
                      </w:rPr>
                    </w:r>
                  </w:p>
                </w:tc>
              </w:sdtContent>
            </w:sdt>
          </w:tr>
          <w:tr>
            <w:trPr>
              <w:cantSplit w:val="0"/>
              <w:trHeight w:val="300" w:hRule="atLeast"/>
              <w:tblHeader w:val="0"/>
            </w:trPr>
            <w:sdt>
              <w:sdtPr>
                <w:lock w:val="contentLocked"/>
                <w:id w:val="-328912407"/>
                <w:tag w:val="goog_rdk_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714827906"/>
                <w:tag w:val="goog_rdk_7"/>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jc w:val="center"/>
                      <w:rPr/>
                    </w:pPr>
                    <w:r w:rsidDel="00000000" w:rsidR="00000000" w:rsidRPr="00000000">
                      <w:rPr>
                        <w:color w:val="434343"/>
                        <w:rtl w:val="0"/>
                      </w:rPr>
                      <w:t xml:space="preserve">$11,519</w:t>
                    </w:r>
                    <w:r w:rsidDel="00000000" w:rsidR="00000000" w:rsidRPr="00000000">
                      <w:rPr>
                        <w:rtl w:val="0"/>
                      </w:rPr>
                    </w:r>
                  </w:p>
                </w:tc>
              </w:sdtContent>
            </w:sdt>
          </w:tr>
          <w:tr>
            <w:trPr>
              <w:cantSplit w:val="0"/>
              <w:trHeight w:val="300" w:hRule="atLeast"/>
              <w:tblHeader w:val="0"/>
            </w:trPr>
            <w:sdt>
              <w:sdtPr>
                <w:lock w:val="contentLocked"/>
                <w:id w:val="1011916117"/>
                <w:tag w:val="goog_rdk_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319694680"/>
                <w:tag w:val="goog_rdk_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jc w:val="center"/>
                      <w:rPr/>
                    </w:pPr>
                    <w:r w:rsidDel="00000000" w:rsidR="00000000" w:rsidRPr="00000000">
                      <w:rPr>
                        <w:color w:val="434343"/>
                        <w:rtl w:val="0"/>
                      </w:rPr>
                      <w:t xml:space="preserve">$10,976</w:t>
                    </w:r>
                    <w:r w:rsidDel="00000000" w:rsidR="00000000" w:rsidRPr="00000000">
                      <w:rPr>
                        <w:rtl w:val="0"/>
                      </w:rPr>
                    </w:r>
                  </w:p>
                </w:tc>
              </w:sdtContent>
            </w:sdt>
          </w:tr>
          <w:tr>
            <w:trPr>
              <w:cantSplit w:val="0"/>
              <w:trHeight w:val="300" w:hRule="atLeast"/>
              <w:tblHeader w:val="0"/>
            </w:trPr>
            <w:sdt>
              <w:sdtPr>
                <w:lock w:val="contentLocked"/>
                <w:id w:val="-424024899"/>
                <w:tag w:val="goog_rdk_10"/>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1350528231"/>
                <w:tag w:val="goog_rdk_11"/>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pPr>
                    <w:r w:rsidDel="00000000" w:rsidR="00000000" w:rsidRPr="00000000">
                      <w:rPr>
                        <w:color w:val="434343"/>
                        <w:rtl w:val="0"/>
                      </w:rPr>
                      <w:t xml:space="preserve">$18,301</w:t>
                    </w:r>
                    <w:r w:rsidDel="00000000" w:rsidR="00000000" w:rsidRPr="00000000">
                      <w:rPr>
                        <w:rtl w:val="0"/>
                      </w:rPr>
                    </w:r>
                  </w:p>
                </w:tc>
              </w:sdtContent>
            </w:sdt>
          </w:tr>
          <w:tr>
            <w:trPr>
              <w:cantSplit w:val="0"/>
              <w:trHeight w:val="300" w:hRule="atLeast"/>
              <w:tblHeader w:val="0"/>
            </w:trPr>
            <w:sdt>
              <w:sdtPr>
                <w:lock w:val="contentLocked"/>
                <w:id w:val="-2103982521"/>
                <w:tag w:val="goog_rdk_12"/>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13514242"/>
                <w:tag w:val="goog_rdk_13"/>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pPr>
                    <w:r w:rsidDel="00000000" w:rsidR="00000000" w:rsidRPr="00000000">
                      <w:rPr>
                        <w:color w:val="434343"/>
                        <w:rtl w:val="0"/>
                      </w:rPr>
                      <w:t xml:space="preserve">$6,654</w:t>
                    </w:r>
                    <w:r w:rsidDel="00000000" w:rsidR="00000000" w:rsidRPr="00000000">
                      <w:rPr>
                        <w:rtl w:val="0"/>
                      </w:rPr>
                    </w:r>
                  </w:p>
                </w:tc>
              </w:sdtContent>
            </w:sdt>
          </w:tr>
          <w:tr>
            <w:trPr>
              <w:cantSplit w:val="0"/>
              <w:trHeight w:val="300" w:hRule="atLeast"/>
              <w:tblHeader w:val="0"/>
            </w:trPr>
            <w:sdt>
              <w:sdtPr>
                <w:lock w:val="contentLocked"/>
                <w:id w:val="488170911"/>
                <w:tag w:val="goog_rdk_14"/>
              </w:sdtPr>
              <w:sdtContent>
                <w:tc>
                  <w:tcPr>
                    <w:tcBorders>
                      <w:top w:color="000000" w:space="0" w:sz="0" w:val="nil"/>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rPr/>
                    </w:pPr>
                    <w:r w:rsidDel="00000000" w:rsidR="00000000" w:rsidRPr="00000000">
                      <w:rPr>
                        <w:rtl w:val="0"/>
                      </w:rPr>
                    </w:r>
                  </w:p>
                </w:tc>
              </w:sdtContent>
            </w:sdt>
            <w:sdt>
              <w:sdtPr>
                <w:lock w:val="contentLocked"/>
                <w:id w:val="902323722"/>
                <w:tag w:val="goog_rdk_15"/>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rPr/>
                    </w:pPr>
                    <w:r w:rsidDel="00000000" w:rsidR="00000000" w:rsidRPr="00000000">
                      <w:rPr>
                        <w:rtl w:val="0"/>
                      </w:rPr>
                    </w:r>
                  </w:p>
                </w:tc>
              </w:sdtContent>
            </w:sdt>
          </w:tr>
          <w:tr>
            <w:trPr>
              <w:cantSplit w:val="0"/>
              <w:trHeight w:val="300" w:hRule="atLeast"/>
              <w:tblHeader w:val="0"/>
            </w:trPr>
            <w:sdt>
              <w:sdtPr>
                <w:lock w:val="contentLocked"/>
                <w:id w:val="-1726449609"/>
                <w:tag w:val="goog_rdk_16"/>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center"/>
                      <w:rPr/>
                    </w:pPr>
                    <w:r w:rsidDel="00000000" w:rsidR="00000000" w:rsidRPr="00000000">
                      <w:rPr>
                        <w:b w:val="1"/>
                        <w:bCs w:val="1"/>
                        <w:color w:val="ffffff"/>
                        <w:sz w:val="24"/>
                        <w:szCs w:val="24"/>
                        <w:rtl w:val="0"/>
                      </w:rPr>
                      <w:t xml:space="preserve">TEMPORADA ALTA</w:t>
                    </w:r>
                    <w:r w:rsidDel="00000000" w:rsidR="00000000" w:rsidRPr="00000000">
                      <w:rPr>
                        <w:rtl w:val="0"/>
                      </w:rPr>
                    </w:r>
                  </w:p>
                </w:tc>
              </w:sdtContent>
            </w:sdt>
          </w:tr>
          <w:tr>
            <w:trPr>
              <w:cantSplit w:val="0"/>
              <w:trHeight w:val="555" w:hRule="atLeast"/>
              <w:tblHeader w:val="0"/>
            </w:trPr>
            <w:sdt>
              <w:sdtPr>
                <w:lock w:val="contentLocked"/>
                <w:id w:val="-2124539947"/>
                <w:tag w:val="goog_rdk_18"/>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1813525084"/>
                <w:tag w:val="goog_rdk_19"/>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1387366595"/>
                <w:tag w:val="goog_rdk_20"/>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506786536"/>
                <w:tag w:val="goog_rdk_21"/>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jc w:val="center"/>
                      <w:rPr/>
                    </w:pPr>
                    <w:r w:rsidDel="00000000" w:rsidR="00000000" w:rsidRPr="00000000">
                      <w:rPr>
                        <w:color w:val="434343"/>
                        <w:rtl w:val="0"/>
                      </w:rPr>
                      <w:t xml:space="preserve">$13,994</w:t>
                    </w:r>
                    <w:r w:rsidDel="00000000" w:rsidR="00000000" w:rsidRPr="00000000">
                      <w:rPr>
                        <w:rtl w:val="0"/>
                      </w:rPr>
                    </w:r>
                  </w:p>
                </w:tc>
              </w:sdtContent>
            </w:sdt>
          </w:tr>
          <w:tr>
            <w:trPr>
              <w:cantSplit w:val="0"/>
              <w:trHeight w:val="300" w:hRule="atLeast"/>
              <w:tblHeader w:val="0"/>
            </w:trPr>
            <w:sdt>
              <w:sdtPr>
                <w:lock w:val="contentLocked"/>
                <w:id w:val="1241810805"/>
                <w:tag w:val="goog_rdk_22"/>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1307098651"/>
                <w:tag w:val="goog_rdk_23"/>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pPr>
                    <w:r w:rsidDel="00000000" w:rsidR="00000000" w:rsidRPr="00000000">
                      <w:rPr>
                        <w:color w:val="434343"/>
                        <w:rtl w:val="0"/>
                      </w:rPr>
                      <w:t xml:space="preserve">$12,573</w:t>
                    </w:r>
                    <w:r w:rsidDel="00000000" w:rsidR="00000000" w:rsidRPr="00000000">
                      <w:rPr>
                        <w:rtl w:val="0"/>
                      </w:rPr>
                    </w:r>
                  </w:p>
                </w:tc>
              </w:sdtContent>
            </w:sdt>
          </w:tr>
          <w:tr>
            <w:trPr>
              <w:cantSplit w:val="0"/>
              <w:trHeight w:val="300" w:hRule="atLeast"/>
              <w:tblHeader w:val="0"/>
            </w:trPr>
            <w:sdt>
              <w:sdtPr>
                <w:lock w:val="contentLocked"/>
                <w:id w:val="2088891748"/>
                <w:tag w:val="goog_rdk_2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298264073"/>
                <w:tag w:val="goog_rdk_2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jc w:val="center"/>
                      <w:rPr/>
                    </w:pPr>
                    <w:r w:rsidDel="00000000" w:rsidR="00000000" w:rsidRPr="00000000">
                      <w:rPr>
                        <w:color w:val="434343"/>
                        <w:rtl w:val="0"/>
                      </w:rPr>
                      <w:t xml:space="preserve">$11,862</w:t>
                    </w:r>
                    <w:r w:rsidDel="00000000" w:rsidR="00000000" w:rsidRPr="00000000">
                      <w:rPr>
                        <w:rtl w:val="0"/>
                      </w:rPr>
                    </w:r>
                  </w:p>
                </w:tc>
              </w:sdtContent>
            </w:sdt>
          </w:tr>
          <w:tr>
            <w:trPr>
              <w:cantSplit w:val="0"/>
              <w:trHeight w:val="300" w:hRule="atLeast"/>
              <w:tblHeader w:val="0"/>
            </w:trPr>
            <w:sdt>
              <w:sdtPr>
                <w:lock w:val="contentLocked"/>
                <w:id w:val="-1133316207"/>
                <w:tag w:val="goog_rdk_2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2110765443"/>
                <w:tag w:val="goog_rdk_27"/>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jc w:val="center"/>
                      <w:rPr/>
                    </w:pPr>
                    <w:r w:rsidDel="00000000" w:rsidR="00000000" w:rsidRPr="00000000">
                      <w:rPr>
                        <w:color w:val="434343"/>
                        <w:rtl w:val="0"/>
                      </w:rPr>
                      <w:t xml:space="preserve">$20,821</w:t>
                    </w:r>
                    <w:r w:rsidDel="00000000" w:rsidR="00000000" w:rsidRPr="00000000">
                      <w:rPr>
                        <w:rtl w:val="0"/>
                      </w:rPr>
                    </w:r>
                  </w:p>
                </w:tc>
              </w:sdtContent>
            </w:sdt>
          </w:tr>
          <w:tr>
            <w:trPr>
              <w:cantSplit w:val="0"/>
              <w:trHeight w:val="300" w:hRule="atLeast"/>
              <w:tblHeader w:val="0"/>
            </w:trPr>
            <w:sdt>
              <w:sdtPr>
                <w:lock w:val="contentLocked"/>
                <w:id w:val="-1277175820"/>
                <w:tag w:val="goog_rdk_2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954586718"/>
                <w:tag w:val="goog_rdk_2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jc w:val="center"/>
                      <w:rPr/>
                    </w:pPr>
                    <w:r w:rsidDel="00000000" w:rsidR="00000000" w:rsidRPr="00000000">
                      <w:rPr>
                        <w:color w:val="434343"/>
                        <w:rtl w:val="0"/>
                      </w:rPr>
                      <w:t xml:space="preserve">$6,654</w:t>
                    </w:r>
                    <w:r w:rsidDel="00000000" w:rsidR="00000000" w:rsidRPr="00000000">
                      <w:rPr>
                        <w:rtl w:val="0"/>
                      </w:rPr>
                    </w:r>
                  </w:p>
                </w:tc>
              </w:sdtContent>
            </w:sdt>
          </w:tr>
        </w:tbl>
      </w:sdtContent>
    </w:sdt>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*Consultar fechas de temporada alta. Aplica temporadas especiales en Guelaguetza y Día de Muertos.</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*Consultar limitantes para visitar Hierve el Agua.</w:t>
      </w:r>
      <w:r w:rsidDel="00000000" w:rsidR="00000000" w:rsidRPr="00000000">
        <w:rPr>
          <w:rtl w:val="0"/>
        </w:rPr>
      </w:r>
    </w:p>
    <w:p w:rsidR="00000000" w:rsidDel="00000000" w:rsidP="00000000" w:rsidRDefault="00000000" w:rsidRPr="00000000" w14:paraId="00000069">
      <w:pPr>
        <w:rPr/>
      </w:pPr>
      <w:bookmarkStart w:colFirst="0" w:colLast="0" w:name="_heading=h.ly021e8buqm6" w:id="0"/>
      <w:bookmarkEnd w:id="0"/>
      <w:r w:rsidDel="00000000" w:rsidR="00000000" w:rsidRPr="00000000">
        <w:rPr>
          <w:rtl w:val="0"/>
        </w:rPr>
      </w:r>
    </w:p>
    <w:p w:rsidR="00000000" w:rsidDel="00000000" w:rsidP="00000000" w:rsidRDefault="00000000" w:rsidRPr="00000000" w14:paraId="0000006A">
      <w:pPr>
        <w:rPr/>
      </w:pPr>
      <w:bookmarkStart w:colFirst="0" w:colLast="0" w:name="_heading=h.b9cim1pg8zr9" w:id="1"/>
      <w:bookmarkEnd w:id="1"/>
      <w:r w:rsidDel="00000000" w:rsidR="00000000" w:rsidRPr="00000000">
        <w:rPr>
          <w:rtl w:val="0"/>
        </w:rPr>
      </w:r>
    </w:p>
    <w:p w:rsidR="00000000" w:rsidDel="00000000" w:rsidP="00000000" w:rsidRDefault="00000000" w:rsidRPr="00000000" w14:paraId="0000006B">
      <w:pPr>
        <w:rPr/>
      </w:pPr>
      <w:bookmarkStart w:colFirst="0" w:colLast="0" w:name="_heading=h.cvrg4wpvdndu" w:id="2"/>
      <w:bookmarkEnd w:id="2"/>
      <w:r w:rsidDel="00000000" w:rsidR="00000000" w:rsidRPr="00000000">
        <w:rPr>
          <w:rtl w:val="0"/>
        </w:rPr>
      </w:r>
    </w:p>
    <w:p w:rsidR="00000000" w:rsidDel="00000000" w:rsidP="00000000" w:rsidRDefault="00000000" w:rsidRPr="00000000" w14:paraId="0000006C">
      <w:pPr>
        <w:rPr/>
      </w:pPr>
      <w:bookmarkStart w:colFirst="0" w:colLast="0" w:name="_heading=h.h1ptnaewxbpi" w:id="3"/>
      <w:bookmarkEnd w:id="3"/>
      <w:r w:rsidDel="00000000" w:rsidR="00000000" w:rsidRPr="00000000">
        <w:rPr>
          <w:rtl w:val="0"/>
        </w:rPr>
      </w:r>
    </w:p>
    <w:p w:rsidR="00000000" w:rsidDel="00000000" w:rsidP="00000000" w:rsidRDefault="00000000" w:rsidRPr="00000000" w14:paraId="0000006D">
      <w:pPr>
        <w:rPr/>
      </w:pPr>
      <w:bookmarkStart w:colFirst="0" w:colLast="0" w:name="_heading=h.hac6g798my5l" w:id="4"/>
      <w:bookmarkEnd w:id="4"/>
      <w:r w:rsidDel="00000000" w:rsidR="00000000" w:rsidRPr="00000000">
        <w:rPr>
          <w:rtl w:val="0"/>
        </w:rPr>
      </w:r>
    </w:p>
    <w:p w:rsidR="00000000" w:rsidDel="00000000" w:rsidP="00000000" w:rsidRDefault="00000000" w:rsidRPr="00000000" w14:paraId="0000006E">
      <w:pPr>
        <w:rPr/>
      </w:pPr>
      <w:bookmarkStart w:colFirst="0" w:colLast="0" w:name="_heading=h.kmfom8m4i6iz" w:id="5"/>
      <w:bookmarkEnd w:id="5"/>
      <w:r w:rsidDel="00000000" w:rsidR="00000000" w:rsidRPr="00000000">
        <w:rPr>
          <w:rtl w:val="0"/>
        </w:rPr>
      </w:r>
    </w:p>
    <w:p w:rsidR="00000000" w:rsidDel="00000000" w:rsidP="00000000" w:rsidRDefault="00000000" w:rsidRPr="00000000" w14:paraId="0000006F">
      <w:pPr>
        <w:rPr/>
      </w:pPr>
      <w:bookmarkStart w:colFirst="0" w:colLast="0" w:name="_heading=h.1w24zwp5c6ez" w:id="6"/>
      <w:bookmarkEnd w:id="6"/>
      <w:r w:rsidDel="00000000" w:rsidR="00000000" w:rsidRPr="00000000">
        <w:rPr>
          <w:rtl w:val="0"/>
        </w:rPr>
      </w:r>
    </w:p>
    <w:p w:rsidR="00000000" w:rsidDel="00000000" w:rsidP="00000000" w:rsidRDefault="00000000" w:rsidRPr="00000000" w14:paraId="00000070">
      <w:pPr>
        <w:rPr/>
      </w:pPr>
      <w:bookmarkStart w:colFirst="0" w:colLast="0" w:name="_heading=h.uvv63wgulyae" w:id="7"/>
      <w:bookmarkEnd w:id="7"/>
      <w:r w:rsidDel="00000000" w:rsidR="00000000" w:rsidRPr="00000000">
        <w:rPr>
          <w:rtl w:val="0"/>
        </w:rPr>
      </w:r>
    </w:p>
    <w:p w:rsidR="00000000" w:rsidDel="00000000" w:rsidP="00000000" w:rsidRDefault="00000000" w:rsidRPr="00000000" w14:paraId="00000071">
      <w:pPr>
        <w:rPr/>
      </w:pPr>
      <w:bookmarkStart w:colFirst="0" w:colLast="0" w:name="_heading=h.vrlwp1s88faa" w:id="8"/>
      <w:bookmarkEnd w:id="8"/>
      <w:r w:rsidDel="00000000" w:rsidR="00000000" w:rsidRPr="00000000">
        <w:rPr>
          <w:rtl w:val="0"/>
        </w:rPr>
      </w:r>
    </w:p>
    <w:p w:rsidR="00000000" w:rsidDel="00000000" w:rsidP="00000000" w:rsidRDefault="00000000" w:rsidRPr="00000000" w14:paraId="00000072">
      <w:pPr>
        <w:rPr/>
      </w:pPr>
      <w:bookmarkStart w:colFirst="0" w:colLast="0" w:name="_heading=h.p65jjge55s7n" w:id="9"/>
      <w:bookmarkEnd w:id="9"/>
      <w:r w:rsidDel="00000000" w:rsidR="00000000" w:rsidRPr="00000000">
        <w:rPr>
          <w:rtl w:val="0"/>
        </w:rPr>
      </w:r>
    </w:p>
    <w:bookmarkStart w:colFirst="0" w:colLast="0" w:name="bookmark=kix.7rsioucncj02" w:id="10"/>
    <w:bookmarkEnd w:id="10"/>
    <w:p w:rsidR="00000000" w:rsidDel="00000000" w:rsidP="00000000" w:rsidRDefault="00000000" w:rsidRPr="00000000" w14:paraId="00000073">
      <w:pPr>
        <w:jc w:val="center"/>
        <w:rPr>
          <w:rFonts w:ascii="Century Gothic" w:cs="Century Gothic" w:eastAsia="Century Gothic" w:hAnsi="Century Gothic"/>
          <w:b w:val="1"/>
          <w:bCs w:val="1"/>
          <w:u w:val="single"/>
        </w:rPr>
      </w:pPr>
      <w:bookmarkStart w:colFirst="0" w:colLast="0" w:name="_heading=h.gjdgxs" w:id="11"/>
      <w:bookmarkEnd w:id="11"/>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74">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5">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76">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7">
      <w:pPr>
        <w:numPr>
          <w:ilvl w:val="0"/>
          <w:numId w:val="1"/>
        </w:numPr>
        <w:spacing w:after="0"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31 de diciembre de 2026. </w:t>
      </w:r>
    </w:p>
    <w:p w:rsidR="00000000" w:rsidDel="00000000" w:rsidP="00000000" w:rsidRDefault="00000000" w:rsidRPr="00000000" w14:paraId="00000078">
      <w:pPr>
        <w:numPr>
          <w:ilvl w:val="0"/>
          <w:numId w:val="1"/>
        </w:num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79">
      <w:pPr>
        <w:spacing w:after="0"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7A">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7B">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7C">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7D">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E">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u w:val="single"/>
          <w:rtl w:val="0"/>
        </w:rPr>
        <w:t xml:space="preserve">Temporadas altas especiales por destino:</w:t>
      </w:r>
    </w:p>
    <w:p w:rsidR="00000000" w:rsidDel="00000000" w:rsidP="00000000" w:rsidRDefault="00000000" w:rsidRPr="00000000" w14:paraId="0000007F">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Guelaguetza: 12 al 31 de julio. Aplican ÚNICAMENTE los paquetes especiales de Guelaguetza.</w:t>
      </w:r>
    </w:p>
    <w:p w:rsidR="00000000" w:rsidDel="00000000" w:rsidP="00000000" w:rsidRDefault="00000000" w:rsidRPr="00000000" w14:paraId="00000080">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día de muertos: 28 de octubre – 05 de noviembre</w:t>
      </w:r>
    </w:p>
    <w:p w:rsidR="00000000" w:rsidDel="00000000" w:rsidP="00000000" w:rsidRDefault="00000000" w:rsidRPr="00000000" w14:paraId="00000081">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2">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83">
      <w:p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84">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85">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86">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87">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88">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89">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8A">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8B">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8C">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8D">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8E">
      <w:pPr>
        <w:numPr>
          <w:ilvl w:val="0"/>
          <w:numId w:val="4"/>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8F">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0">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91">
      <w:pPr>
        <w:numPr>
          <w:ilvl w:val="0"/>
          <w:numId w:val="4"/>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2">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93">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4">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95">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6">
      <w:pPr>
        <w:shd w:fill="ffffff" w:val="clear"/>
        <w:spacing w:after="0" w:line="240" w:lineRule="auto"/>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Hierve el Agua</w:t>
      </w:r>
      <w:r w:rsidDel="00000000" w:rsidR="00000000" w:rsidRPr="00000000">
        <w:rPr>
          <w:rFonts w:ascii="Century Gothic" w:cs="Century Gothic" w:eastAsia="Century Gothic" w:hAnsi="Century Gothic"/>
          <w:color w:val="808080"/>
          <w:rtl w:val="0"/>
        </w:rPr>
        <w:t xml:space="preserve"> se encuentra en conflicto entre locatarios y Sectur por lo que nos reservamos el derecho de omitir dichas visitas sin posibilidad de reembolso y/o saldo a favor conforme a lo siguiente:</w:t>
      </w:r>
      <w:r w:rsidDel="00000000" w:rsidR="00000000" w:rsidRPr="00000000">
        <w:rPr>
          <w:rtl w:val="0"/>
        </w:rPr>
      </w:r>
    </w:p>
    <w:p w:rsidR="00000000" w:rsidDel="00000000" w:rsidP="00000000" w:rsidRDefault="00000000" w:rsidRPr="00000000" w14:paraId="00000097">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8">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99">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A">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9B">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C">
      <w:pPr>
        <w:spacing w:after="0" w:line="240" w:lineRule="auto"/>
        <w:jc w:val="center"/>
        <w:rPr>
          <w:rFonts w:ascii="Century Gothic" w:cs="Century Gothic" w:eastAsia="Century Gothic" w:hAnsi="Century Gothic"/>
          <w:color w:val="80808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p w:rsidR="00000000" w:rsidDel="00000000" w:rsidP="00000000" w:rsidRDefault="00000000" w:rsidRPr="00000000" w14:paraId="0000009D">
      <w:pPr>
        <w:spacing w:after="0" w:line="240" w:lineRule="auto"/>
        <w:rPr>
          <w:rFonts w:ascii="Century Gothic" w:cs="Century Gothic" w:eastAsia="Century Gothic" w:hAnsi="Century Gothic"/>
          <w:b w:val="1"/>
          <w:bCs w:val="1"/>
          <w:color w:val="767171"/>
        </w:rPr>
      </w:pPr>
      <w:r w:rsidDel="00000000" w:rsidR="00000000" w:rsidRPr="00000000">
        <w:rPr>
          <w:rtl w:val="0"/>
        </w:rPr>
      </w:r>
    </w:p>
    <w:p w:rsidR="00000000" w:rsidDel="00000000" w:rsidP="00000000" w:rsidRDefault="00000000" w:rsidRPr="00000000" w14:paraId="0000009E">
      <w:pPr>
        <w:spacing w:after="0" w:line="240" w:lineRule="auto"/>
        <w:rPr>
          <w:rFonts w:ascii="Century Gothic" w:cs="Century Gothic" w:eastAsia="Century Gothic" w:hAnsi="Century Gothic"/>
          <w:b w:val="1"/>
          <w:bCs w:val="1"/>
          <w:color w:val="767171"/>
        </w:rPr>
      </w:pPr>
      <w:r w:rsidDel="00000000" w:rsidR="00000000" w:rsidRPr="00000000">
        <w:rPr>
          <w:rtl w:val="0"/>
        </w:rPr>
      </w:r>
    </w:p>
    <w:p w:rsidR="00000000" w:rsidDel="00000000" w:rsidP="00000000" w:rsidRDefault="00000000" w:rsidRPr="00000000" w14:paraId="0000009F">
      <w:pPr>
        <w:rPr>
          <w:rFonts w:ascii="Century Gothic" w:cs="Century Gothic" w:eastAsia="Century Gothic" w:hAnsi="Century Gothic"/>
          <w:b w:val="1"/>
          <w:bCs w:val="1"/>
          <w:color w:val="94e0d2"/>
          <w:sz w:val="40"/>
          <w:szCs w:val="40"/>
        </w:rPr>
      </w:pPr>
      <w:bookmarkStart w:colFirst="0" w:colLast="0" w:name="_heading=h.iecb3291tlvj" w:id="12"/>
      <w:bookmarkEnd w:id="12"/>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A0">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8qGar1/eyFAvMwRKevD0QUQgg==">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2024-02-13T22:19:00Z</dcterms:created>
  <dc:creator>HP</dc:creator>
</cp:coreProperties>
</file>