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kix.1188esdbdn6g" w:id="0"/>
    <w:bookmarkEnd w:id="0"/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entury Gothic" w:cs="Century Gothic" w:eastAsia="Century Gothic" w:hAnsi="Century Gothic"/>
          <w:b w:val="1"/>
          <w:bCs w:val="1"/>
          <w:color w:val="94e0d2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  <w:rtl w:val="0"/>
        </w:rPr>
        <w:t xml:space="preserve">BARRANCAS - PACIFICO ESPECIAL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entury Gothic" w:cs="Century Gothic" w:eastAsia="Century Gothic" w:hAnsi="Century Gothic"/>
          <w:color w:val="a6a6a6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a6a6a6"/>
          <w:sz w:val="20"/>
          <w:szCs w:val="20"/>
          <w:rtl w:val="0"/>
        </w:rPr>
        <w:t xml:space="preserve">05 DÍAS / 04 NOCHES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entury Gothic" w:cs="Century Gothic" w:eastAsia="Century Gothic" w:hAnsi="Century Gothic"/>
          <w:color w:val="a6a6a6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a6a6a6"/>
          <w:sz w:val="20"/>
          <w:szCs w:val="20"/>
          <w:rtl w:val="0"/>
        </w:rPr>
        <w:t xml:space="preserve">SALIDAS SÁBADO, MARTES O JUEVES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Century Gothic" w:cs="Century Gothic" w:eastAsia="Century Gothic" w:hAnsi="Century Gothic"/>
          <w:b w:val="1"/>
          <w:bCs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a6a6a6"/>
          <w:sz w:val="20"/>
          <w:szCs w:val="20"/>
          <w:rtl w:val="0"/>
        </w:rPr>
        <w:t xml:space="preserve">NO OPERA EN MAYO, JUNIO, AGOSTO Y SEPTIEMBRE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Century Gothic" w:cs="Century Gothic" w:eastAsia="Century Gothic" w:hAnsi="Century Gothic"/>
          <w:color w:val="a6a6a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Century Gothic" w:cs="Century Gothic" w:eastAsia="Century Gothic" w:hAnsi="Century Gothic"/>
          <w:color w:val="a6a6a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i w:val="1"/>
          <w:iCs w:val="1"/>
          <w:color w:val="006666"/>
          <w:sz w:val="30"/>
          <w:szCs w:val="3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 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AEROPUERTO CHIHUAHUA / CITY TOUR / CREEL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Tras nuestra bienvenida en el aeropuerto de Chihuahua, exploraremos los puntos clave de esta encantadora ciudad: el Museo de Pancho Villa, el Palacio de Gobierno con sus murales, la Catedral y el Acueducto Colonial.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Al finalizar, nos trasladaremos al Pueblo Mágico de Creel.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Creel.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2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20"/>
          <w:szCs w:val="20"/>
          <w:rtl w:val="0"/>
        </w:rPr>
        <w:t xml:space="preserve"> 🚂 🍽️ 🥗</w:t>
        <w:br w:type="textWrapping"/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CREEL / DIVISADERO BARRANCAS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Por la mañana, tomaremos el Tren Chepe Express hacia Divisadero, disfrutando de vistas impresionantes de la Sierra Madre.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Al llegar, haremos check-in en el hotel y disfrutaremos de una comida. Por la tarde, realizaremos una caminata por la orilla de la barranca.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La cena estará incluida.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Divisadero.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i w:val="1"/>
          <w:iCs w:val="1"/>
          <w:color w:val="009999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  <w:rtl w:val="0"/>
        </w:rPr>
        <w:t xml:space="preserve">*El desayuno, comida y cena son menú establecido y no incluyen bebidas.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009999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00999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3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20"/>
          <w:szCs w:val="20"/>
          <w:rtl w:val="0"/>
        </w:rPr>
        <w:t xml:space="preserve"> 🍽️ 🥗</w:t>
        <w:br w:type="textWrapping"/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DIVISADERO BARRANCAS / PARQUE BARRANCAS / DIVISADERO BARRANCAS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Después del desayuno, visitaremos el Parque Aventura Barrancas del Cobre para un recorrido en teleférico. Si lo deseas, podrás realizar actividades opcionales como la tirolesa (no incluidas).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Disfrutaremos la comida en el hotel y la tarde será libre para explorar los miradores.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Cena incluida.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Divisadero.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i w:val="1"/>
          <w:iCs w:val="1"/>
          <w:color w:val="009999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  <w:rtl w:val="0"/>
        </w:rPr>
        <w:t xml:space="preserve">*El desayuno, comida y cena son menú establecido y no incluyen bebidas.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009999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4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20"/>
          <w:szCs w:val="20"/>
          <w:rtl w:val="0"/>
        </w:rPr>
        <w:t xml:space="preserve"> 🚂</w:t>
        <w:br w:type="textWrapping"/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DIVISADERO BARRANCAS / EL FUERTE 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Por la mañana, abordaremos nuevamente el Tren Chepe Express hacia el Pueblo Mágico de El Fuerte. Este tramo es considerado el más espectacular del recorrido, con numerosos puentes y túneles que enmarcan las vistas de la Sierra Madre.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Por la tarde tendrás tiempo libre para recorrer El Fuerte y descubrir sus encantos coloniales.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El Fuerte.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 5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20"/>
          <w:szCs w:val="20"/>
          <w:rtl w:val="0"/>
        </w:rPr>
        <w:br w:type="textWrapping"/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EL FUERTE / AEROPUERTO DE LOS MOCHIS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Dependiendo de la hora de tu vuelo, realizaremos el traslado al aeropuerto con tiempo suficiente para abordar.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Fin de nuestros servicios.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br w:type="textWrapping"/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  <w:rtl w:val="0"/>
        </w:rPr>
        <w:t xml:space="preserve">INCLUYE: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Transportación terrestre con aire acondicionado en servicio compartido.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Traslados aeropuerto-hotel-aeropuerto.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Chofer turístico en español durante todo el recorrido.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Todas las entradas a atractivos turísticos mencionados en el itinerario.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Hoteles mencionados en el itinerario..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Desayunos tipo americano. 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2 comidas (sin bebidas)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2 cenas (sin bebidas).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2 boletos Tren Chepe Express (Clase Turista)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Impuestos.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  <w:rtl w:val="0"/>
        </w:rPr>
        <w:t xml:space="preserve">NO INCLUYE: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Cualquier otro servicio no especificado en el apartado “Incluye”.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Entradas a museos y ejidos.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Vuelos.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Comidas y cenas.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Propinas.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538212405"/>
        <w:tag w:val="goog_rdk_14"/>
      </w:sdtPr>
      <w:sdtContent>
        <w:tbl>
          <w:tblPr>
            <w:tblStyle w:val="Table1"/>
            <w:tblW w:w="3540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1120"/>
            <w:gridCol w:w="2420"/>
            <w:tblGridChange w:id="0">
              <w:tblGrid>
                <w:gridCol w:w="1120"/>
                <w:gridCol w:w="2420"/>
              </w:tblGrid>
            </w:tblGridChange>
          </w:tblGrid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1872349099"/>
                <w:tag w:val="goog_rdk_0"/>
              </w:sdtPr>
              <w:sdtContent>
                <w:tc>
                  <w:tcPr>
                    <w:gridSpan w:val="2"/>
                    <w:tcBorders>
                      <w:top w:color="ffffff" w:space="0" w:sz="6" w:val="single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94c996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D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TEMPORADA BAJA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555" w:hRule="atLeast"/>
              <w:tblHeader w:val="0"/>
            </w:trPr>
            <w:sdt>
              <w:sdtPr>
                <w:lock w:val="contentLocked"/>
                <w:id w:val="-1696826064"/>
                <w:tag w:val="goog_rdk_2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F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BASE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496518903"/>
                <w:tag w:val="goog_rdk_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0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PRECIO PÚBLICO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268477610"/>
                <w:tag w:val="goog_rdk_4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1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DBL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708383329"/>
                <w:tag w:val="goog_rdk_5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2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$22,229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1816953879"/>
                <w:tag w:val="goog_rdk_6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3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TPL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74060896"/>
                <w:tag w:val="goog_rdk_7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4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$18,550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601363541"/>
                <w:tag w:val="goog_rdk_8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5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CPL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049314751"/>
                <w:tag w:val="goog_rdk_9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6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$17,750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2092895303"/>
                <w:tag w:val="goog_rdk_10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7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SGL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911296492"/>
                <w:tag w:val="goog_rdk_11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8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$36,000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986915538"/>
                <w:tag w:val="goog_rdk_12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9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MENOR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843961075"/>
                <w:tag w:val="goog_rdk_1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A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$9,121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05B">
      <w:pPr>
        <w:spacing w:after="0" w:line="24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646099767"/>
        <w:tag w:val="goog_rdk_29"/>
      </w:sdtPr>
      <w:sdtContent>
        <w:tbl>
          <w:tblPr>
            <w:tblStyle w:val="Table2"/>
            <w:tblW w:w="3540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1120"/>
            <w:gridCol w:w="2420"/>
            <w:tblGridChange w:id="0">
              <w:tblGrid>
                <w:gridCol w:w="1120"/>
                <w:gridCol w:w="2420"/>
              </w:tblGrid>
            </w:tblGridChange>
          </w:tblGrid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1998217714"/>
                <w:tag w:val="goog_rdk_15"/>
              </w:sdtPr>
              <w:sdtContent>
                <w:tc>
                  <w:tcPr>
                    <w:gridSpan w:val="2"/>
                    <w:tcBorders>
                      <w:top w:color="ffffff" w:space="0" w:sz="6" w:val="single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94c996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C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TEMPORADA ALTA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555" w:hRule="atLeast"/>
              <w:tblHeader w:val="0"/>
            </w:trPr>
            <w:sdt>
              <w:sdtPr>
                <w:lock w:val="contentLocked"/>
                <w:id w:val="-175760787"/>
                <w:tag w:val="goog_rdk_17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E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BASE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993171795"/>
                <w:tag w:val="goog_rdk_18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F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PRECIO PÚBLICO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771331280"/>
                <w:tag w:val="goog_rdk_19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0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DBL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252210123"/>
                <w:tag w:val="goog_rdk_20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1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$24,161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1912401332"/>
                <w:tag w:val="goog_rdk_21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2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TPL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830903132"/>
                <w:tag w:val="goog_rdk_22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3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$20,163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493638603"/>
                <w:tag w:val="goog_rdk_2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4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CPL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532130386"/>
                <w:tag w:val="goog_rdk_24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5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$19,293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1327160141"/>
                <w:tag w:val="goog_rdk_25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6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SGL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786764057"/>
                <w:tag w:val="goog_rdk_26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7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$39,130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1568366236"/>
                <w:tag w:val="goog_rdk_27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8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MENOR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998429838"/>
                <w:tag w:val="goog_rdk_28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9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$9,915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06A">
      <w:pPr>
        <w:spacing w:after="0" w:line="24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Tarifas por persona de acuerdo a la base seleccionada, sujetas a cambios sin previo aviso. (Mínimo 2 pasajeros por agencia).</w:t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Tarifa considerada en pesos mexicanos.</w:t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Los menores aplican de 2 a 10 años cumplidos a la fecha de viaje. </w:t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Impuestos incluidos.</w:t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*Consultar fechas de temporada alta.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  <w:rtl w:val="0"/>
        </w:rPr>
        <w:t xml:space="preserve">ESPECIFICACIONES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u w:val="singl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7C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a)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u w:val="single"/>
          <w:rtl w:val="0"/>
        </w:rPr>
        <w:t xml:space="preserve">Para Barrancas del Cobre en itinerarios con llegada a Chihuahua,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 el horario de llegada debe ser antes de las 12:00 hrs. </w:t>
      </w:r>
    </w:p>
    <w:p w:rsidR="00000000" w:rsidDel="00000000" w:rsidP="00000000" w:rsidRDefault="00000000" w:rsidRPr="00000000" w14:paraId="0000007D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3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b) Todo circuito turístico confirmado en temporada baja debe de ser anticipado con el 20% hasta 7 días después de reservar y pagado al 100% al menos 15 días antes de la llegada de los pasajeros; paquete no pagado, servicio que no será proporcionado. En temporada alta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highlight w:val="white"/>
          <w:rtl w:val="0"/>
        </w:rPr>
        <w:t xml:space="preserve">debe ser anticipado con el 50% al momento de reservar y pagado al 100% 25 días previos a la llegada del cliente; paquete no pagado, servicio que no será proporcionado.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spacing w:after="0" w:line="240" w:lineRule="auto"/>
        <w:jc w:val="both"/>
        <w:rPr>
          <w:rFonts w:ascii="Poppins" w:cs="Poppins" w:eastAsia="Poppins" w:hAnsi="Poppins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c) Los precios proporcionados son tarifas por persona en base a la ocupación elegida por el cliente.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Tarifas vigentes para viajar hasta el 15 de diciembre de 2026.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d)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u w:val="single"/>
          <w:rtl w:val="0"/>
        </w:rPr>
        <w:t xml:space="preserve">La temporada alta general comprende los siguientes periodos: </w:t>
      </w:r>
    </w:p>
    <w:p w:rsidR="00000000" w:rsidDel="00000000" w:rsidP="00000000" w:rsidRDefault="00000000" w:rsidRPr="00000000" w14:paraId="00000083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Vacaciones decembrinas: 15 de diciembre – 7 de enero </w:t>
      </w:r>
    </w:p>
    <w:p w:rsidR="00000000" w:rsidDel="00000000" w:rsidP="00000000" w:rsidRDefault="00000000" w:rsidRPr="00000000" w14:paraId="00000084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Semana Santa y Pascua:  28 de marzo - 12 de abril </w:t>
      </w:r>
    </w:p>
    <w:p w:rsidR="00000000" w:rsidDel="00000000" w:rsidP="00000000" w:rsidRDefault="00000000" w:rsidRPr="00000000" w14:paraId="00000085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Vacaciones de verano: 15 de julio – 20 de agosto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u w:val="single"/>
          <w:rtl w:val="0"/>
        </w:rPr>
        <w:t xml:space="preserve">Temporadas altas especiales por destino:</w:t>
      </w:r>
    </w:p>
    <w:p w:rsidR="00000000" w:rsidDel="00000000" w:rsidP="00000000" w:rsidRDefault="00000000" w:rsidRPr="00000000" w14:paraId="00000088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Oaxaca Guelaguetza: 12 al 31 de julio. Aplican ÚNICAMENTE los paquetes especiales de Guelaguetza.</w:t>
      </w:r>
    </w:p>
    <w:p w:rsidR="00000000" w:rsidDel="00000000" w:rsidP="00000000" w:rsidRDefault="00000000" w:rsidRPr="00000000" w14:paraId="00000089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Oaxaca día de muertos: 28 de octubre – 05 de noviembre</w:t>
      </w:r>
    </w:p>
    <w:p w:rsidR="00000000" w:rsidDel="00000000" w:rsidP="00000000" w:rsidRDefault="00000000" w:rsidRPr="00000000" w14:paraId="0000008A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Barrancas del Cobre: 1 de julio - 20 agosto / Todos los puentes del año.</w:t>
      </w:r>
    </w:p>
    <w:p w:rsidR="00000000" w:rsidDel="00000000" w:rsidP="00000000" w:rsidRDefault="00000000" w:rsidRPr="00000000" w14:paraId="0000008B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Barrancas del Cobre: Del 16 al 20 de diciembre solo son paquetes bajo cotización. Del 21 en adelante solo aplican paquetes de Navidad y Fin de Año. </w:t>
      </w:r>
    </w:p>
    <w:p w:rsidR="00000000" w:rsidDel="00000000" w:rsidP="00000000" w:rsidRDefault="00000000" w:rsidRPr="00000000" w14:paraId="0000008C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Valle de Guadalupe Fiestas de la vendimia: 31 de Julio - 25 de agosto (Sujeto a cambio de fechas, según provino, asociación organizadora del evento)</w:t>
      </w:r>
    </w:p>
    <w:p w:rsidR="00000000" w:rsidDel="00000000" w:rsidP="00000000" w:rsidRDefault="00000000" w:rsidRPr="00000000" w14:paraId="0000008D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2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e) Para cancelaciones, una vez que han sido confirmados los circuitos turísticos aplican las siguientes condiciones:</w:t>
      </w:r>
    </w:p>
    <w:p w:rsidR="00000000" w:rsidDel="00000000" w:rsidP="00000000" w:rsidRDefault="00000000" w:rsidRPr="00000000" w14:paraId="0000008F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En temporada baja </w:t>
      </w:r>
    </w:p>
    <w:p w:rsidR="00000000" w:rsidDel="00000000" w:rsidP="00000000" w:rsidRDefault="00000000" w:rsidRPr="00000000" w14:paraId="00000091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15 días antes de la llegada, el reembolso del dinero es del 100%.</w:t>
      </w:r>
    </w:p>
    <w:p w:rsidR="00000000" w:rsidDel="00000000" w:rsidP="00000000" w:rsidRDefault="00000000" w:rsidRPr="00000000" w14:paraId="00000092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14 a 7 días antes de la llegada se aplicará un cargo del 25% del total pagado. </w:t>
      </w:r>
    </w:p>
    <w:p w:rsidR="00000000" w:rsidDel="00000000" w:rsidP="00000000" w:rsidRDefault="00000000" w:rsidRPr="00000000" w14:paraId="00000093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6 a 3 días se aplicará un cargo del 50% del total pagado. </w:t>
      </w:r>
    </w:p>
    <w:p w:rsidR="00000000" w:rsidDel="00000000" w:rsidP="00000000" w:rsidRDefault="00000000" w:rsidRPr="00000000" w14:paraId="00000094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Menos de 72 horas se aplicará el cargo del 100%.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En temporada alta </w:t>
      </w:r>
    </w:p>
    <w:p w:rsidR="00000000" w:rsidDel="00000000" w:rsidP="00000000" w:rsidRDefault="00000000" w:rsidRPr="00000000" w14:paraId="00000096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30 días antes de la llegada, el reembolso del dinero es del 100%.</w:t>
      </w:r>
    </w:p>
    <w:p w:rsidR="00000000" w:rsidDel="00000000" w:rsidP="00000000" w:rsidRDefault="00000000" w:rsidRPr="00000000" w14:paraId="00000097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29 a 15 días antes de la llegada se aplicará un cargo del 25% del total pagado.</w:t>
      </w:r>
    </w:p>
    <w:p w:rsidR="00000000" w:rsidDel="00000000" w:rsidP="00000000" w:rsidRDefault="00000000" w:rsidRPr="00000000" w14:paraId="00000098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14 a 7 días se aplicará un cargo del 50% del total pagado.</w:t>
      </w:r>
    </w:p>
    <w:p w:rsidR="00000000" w:rsidDel="00000000" w:rsidP="00000000" w:rsidRDefault="00000000" w:rsidRPr="00000000" w14:paraId="00000099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6 días o menos se aplicará un cargo del 100% del total pagado.</w:t>
      </w:r>
    </w:p>
    <w:p w:rsidR="00000000" w:rsidDel="00000000" w:rsidP="00000000" w:rsidRDefault="00000000" w:rsidRPr="00000000" w14:paraId="0000009A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1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f)  Para cancelaciones y cambios en ruta no aplican reembolsos.</w:t>
      </w:r>
    </w:p>
    <w:p w:rsidR="00000000" w:rsidDel="00000000" w:rsidP="00000000" w:rsidRDefault="00000000" w:rsidRPr="00000000" w14:paraId="0000009C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g) No nos hacemos responsables por afectaciones climatológicas / políticas / sociales / sanitarias y/o bloqueos carreteros en cada entidad que impidan completar alguna excursión. Sin embargo, siempre tratamos de ofrecer alternativas para que se visiten la mayoría de los atractivos ofrecidos.    </w:t>
      </w:r>
    </w:p>
    <w:p w:rsidR="00000000" w:rsidDel="00000000" w:rsidP="00000000" w:rsidRDefault="00000000" w:rsidRPr="00000000" w14:paraId="0000009E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h) El tiempo máximo de espera por retraso de vuelo NO notificado puede ser de máximo 20 minutos, posterior a ello la unidad se retirará y se deberá pagar un traslado adicional.</w:t>
      </w:r>
    </w:p>
    <w:p w:rsidR="00000000" w:rsidDel="00000000" w:rsidP="00000000" w:rsidRDefault="00000000" w:rsidRPr="00000000" w14:paraId="0000009F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i) Las tarifas incluyen impuestos regulares (IVA e ISH).</w:t>
      </w:r>
    </w:p>
    <w:p w:rsidR="00000000" w:rsidDel="00000000" w:rsidP="00000000" w:rsidRDefault="00000000" w:rsidRPr="00000000" w14:paraId="000000A1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j)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NO aplica para este paquete.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k) Nos reservamos el derecho de cambiar y/o modificar cualquier itinerario por cualquier problema de operación que se presente en el destino, englobando inconvenientes sanitarios y sociales que no nos permitan la realización o completar un tramo del recorrido sin reembolso ni saldo a favor.</w:t>
      </w:r>
    </w:p>
    <w:p w:rsidR="00000000" w:rsidDel="00000000" w:rsidP="00000000" w:rsidRDefault="00000000" w:rsidRPr="00000000" w14:paraId="000000A5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l) Los paquetes con Tren Maya cuentan con un aviso de responsabilidad que debes consultar en cada paquete. Se requerirá la firma del pasajero para la entrega del travelbook. </w:t>
      </w:r>
    </w:p>
    <w:p w:rsidR="00000000" w:rsidDel="00000000" w:rsidP="00000000" w:rsidRDefault="00000000" w:rsidRPr="00000000" w14:paraId="000000A7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Todos los servicios son en unidades compartidas con 7, 14 o 21 personas y TODOS los pasajeros de la reserva deberán llegar y salir en el mismo vuelo y/u horario, si sus clientes llegarán separados deberán comentarlo para brindarles el costo de los servicios adicionales. </w:t>
      </w:r>
    </w:p>
    <w:p w:rsidR="00000000" w:rsidDel="00000000" w:rsidP="00000000" w:rsidRDefault="00000000" w:rsidRPr="00000000" w14:paraId="000000A9">
      <w:pPr>
        <w:numPr>
          <w:ilvl w:val="0"/>
          <w:numId w:val="1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40" w:lineRule="auto"/>
        <w:jc w:val="center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808080"/>
          <w:u w:val="single"/>
          <w:rtl w:val="0"/>
        </w:rPr>
        <w:t xml:space="preserve">Las políticas de anticipo, pagos y reservaciones pueden variar de acuerdo con su fecha de viaje, estas se le indicarán al momento de reservar.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2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3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dcgw9UWZCZTlPnpHUlZB3lE7+w==">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2024-02-12T16:24:00Z</dcterms:created>
  <dc:creator>HP</dc:creator>
</cp:coreProperties>
</file>